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29" w:rsidRPr="00636A16" w:rsidRDefault="00D26CC1" w:rsidP="00AB2CDF">
      <w:pPr>
        <w:pStyle w:val="a3"/>
        <w:spacing w:before="0" w:beforeAutospacing="0" w:after="0" w:afterAutospacing="0"/>
        <w:jc w:val="center"/>
        <w:rPr>
          <w:rStyle w:val="a4"/>
          <w:rFonts w:ascii="PT Astra Serif" w:hAnsi="PT Astra Serif"/>
          <w:b w:val="0"/>
          <w:color w:val="0070C0"/>
          <w:sz w:val="28"/>
          <w:szCs w:val="28"/>
        </w:rPr>
      </w:pPr>
      <w:r w:rsidRPr="00636A16">
        <w:rPr>
          <w:rFonts w:ascii="PT Astra Serif" w:hAnsi="PT Astra Serif" w:cs="Calibri"/>
          <w:b/>
          <w:color w:val="0070C0"/>
          <w:sz w:val="28"/>
          <w:szCs w:val="28"/>
        </w:rPr>
        <w:t xml:space="preserve">Информация об </w:t>
      </w:r>
      <w:r w:rsidR="00D82729" w:rsidRPr="00636A16">
        <w:rPr>
          <w:rFonts w:ascii="PT Astra Serif" w:hAnsi="PT Astra Serif" w:cs="Calibri"/>
          <w:b/>
          <w:color w:val="0070C0"/>
          <w:sz w:val="28"/>
          <w:szCs w:val="28"/>
        </w:rPr>
        <w:t>оказани</w:t>
      </w:r>
      <w:r w:rsidRPr="00636A16">
        <w:rPr>
          <w:rFonts w:ascii="PT Astra Serif" w:hAnsi="PT Astra Serif" w:cs="Calibri"/>
          <w:b/>
          <w:color w:val="0070C0"/>
          <w:sz w:val="28"/>
          <w:szCs w:val="28"/>
        </w:rPr>
        <w:t>и</w:t>
      </w:r>
      <w:r w:rsidR="00D82729" w:rsidRPr="00636A16">
        <w:rPr>
          <w:rFonts w:ascii="PT Astra Serif" w:hAnsi="PT Astra Serif" w:cs="Calibri"/>
          <w:b/>
          <w:color w:val="0070C0"/>
          <w:sz w:val="28"/>
          <w:szCs w:val="28"/>
        </w:rPr>
        <w:t xml:space="preserve"> бесплатной юридической помощи</w:t>
      </w:r>
    </w:p>
    <w:p w:rsidR="00D82729" w:rsidRPr="00636A16" w:rsidRDefault="00D82729" w:rsidP="00AB2CDF">
      <w:pPr>
        <w:pStyle w:val="a3"/>
        <w:spacing w:before="0" w:beforeAutospacing="0" w:after="0" w:afterAutospacing="0"/>
        <w:jc w:val="both"/>
        <w:rPr>
          <w:rStyle w:val="a4"/>
          <w:rFonts w:ascii="PT Astra Serif" w:hAnsi="PT Astra Serif"/>
          <w:color w:val="0070C0"/>
          <w:sz w:val="28"/>
          <w:szCs w:val="28"/>
        </w:rPr>
      </w:pPr>
    </w:p>
    <w:p w:rsidR="00D82729" w:rsidRPr="00636A16" w:rsidRDefault="00D82729" w:rsidP="00AB2CDF">
      <w:pPr>
        <w:pStyle w:val="a3"/>
        <w:spacing w:before="0" w:beforeAutospacing="0" w:after="0" w:afterAutospacing="0"/>
        <w:jc w:val="both"/>
        <w:rPr>
          <w:rStyle w:val="a4"/>
          <w:rFonts w:ascii="PT Astra Serif" w:hAnsi="PT Astra Serif"/>
          <w:color w:val="0070C0"/>
          <w:sz w:val="28"/>
          <w:szCs w:val="28"/>
        </w:rPr>
      </w:pPr>
    </w:p>
    <w:p w:rsidR="00D76EFF" w:rsidRPr="00636A16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Style w:val="a4"/>
          <w:rFonts w:ascii="PT Astra Serif" w:hAnsi="PT Astra Serif"/>
          <w:color w:val="0070C0"/>
          <w:sz w:val="28"/>
          <w:szCs w:val="28"/>
        </w:rPr>
      </w:pPr>
      <w:r w:rsidRPr="00636A16">
        <w:rPr>
          <w:rStyle w:val="a4"/>
          <w:rFonts w:ascii="PT Astra Serif" w:hAnsi="PT Astra Serif"/>
          <w:color w:val="0070C0"/>
          <w:sz w:val="28"/>
          <w:szCs w:val="28"/>
        </w:rPr>
        <w:t>Право на получение бесплатной юридической помощи в рамках государственной системы бесплатной юридической помощи имеют следующие категории граждан Российской Федерации, проживающих на территории Ямало-Ненецкого автономного округа: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малоимущие граждане;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инвалиды I и II группы;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- лица из числа коренных малочисленных народов Севера в автономном округе, иные лица, не относящиеся к коренным малочисленным народам Севера в автономном округе, постоянно проживающие на территории автономного округа и ведущие традиционный образ жизни коренных малочисленных народов Севера в автономном округе, осуществляющие традиционное хозяйствование в местах традиционного проживания и традиционной хозяйственной деятельности коренных малочисленных народов Севера в автономном округе;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граждане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-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граждане, имеющие право на бесплатную юридическую помощь в соответствии с Законом Российской Федерации от 2 июля 1992 года № 3185-1 «О психиатрической помощи и гарантиях прав граждан при ее оказании»;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-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граждане, пострадавшие в результате чрезвычайной ситуации: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б) дети погибшего (умершего) в результате чрезвычайной ситуации;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в) родители погибшего (умершего) в результате чрезвычайной ситуации;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дств к с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д) граждане, здоровью которых причинен вред в результате чрезвычайной ситуации;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несовершеннолетние дети;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лица, пострадавшие в результате чрезвычайных ситуаций, вооруженных межнациональных (межэтнических) конфликтов;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участники и инвалиды Великой Отечественной войны и приравненные к ним категории граждан;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вдовы (вдовцы) погибших (умерших) инвалидов и участников Великой Отечественной войны, не вступившие в повторный брак;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лица, проработавшие в тылу в период с 22 июня 1941 года по 09 мая 1945 года не менее шести месяцев, исключая период работы на временно оккупированных территориях СССР;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инвалиды боевых действий;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лица, награжденные знаком «Жителю блокадного Ленинграда»;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лица, проживавшие во время Великой Отечественной войны на территории СССР, которым на время окончания Великой Отечественной войны (09 мая 1945 года) не исполнилось 18 лет;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родители погибших (умерших) участников вооруженных конфликтов;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инвалиды в объеме реабилитационных мероприятий, предусмотренных индивидуальной программой реабилитации инвалида;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выпускники организаций для детей-сирот и детей, оставшихся без попечения родителей, в течение трех лет с момента окончания указанной организации;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несовершеннолетние, пострадавшие от насилия и (или) эксплуатации, жертвы торговли детьми,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несовершеннолетних;</w:t>
      </w:r>
    </w:p>
    <w:p w:rsidR="00BA112A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- граждане, оказавшиеся в трудной жизненной ситуации, которым бесплатная юридическая помощь оказывается в экстренных случаях в соответствии с Порядком принятия решений, утвержденным постановлением Правительства ЯНАО от 03.08.2012 № 629-П</w:t>
      </w:r>
      <w:r w:rsidR="00BA112A" w:rsidRPr="00AB2CDF">
        <w:rPr>
          <w:rFonts w:ascii="PT Astra Serif" w:hAnsi="PT Astra Serif"/>
          <w:color w:val="22252D"/>
          <w:sz w:val="28"/>
          <w:szCs w:val="28"/>
        </w:rPr>
        <w:t xml:space="preserve"> (далее – Порядок принятия решений)</w:t>
      </w:r>
      <w:r w:rsidRPr="00AB2CDF">
        <w:rPr>
          <w:rFonts w:ascii="PT Astra Serif" w:hAnsi="PT Astra Serif"/>
          <w:color w:val="22252D"/>
          <w:sz w:val="28"/>
          <w:szCs w:val="28"/>
        </w:rPr>
        <w:t>.</w:t>
      </w:r>
      <w:r w:rsidR="00BA112A" w:rsidRPr="00AB2CDF">
        <w:rPr>
          <w:rFonts w:ascii="PT Astra Serif" w:hAnsi="PT Astra Serif"/>
          <w:color w:val="22252D"/>
          <w:sz w:val="28"/>
          <w:szCs w:val="28"/>
        </w:rPr>
        <w:t xml:space="preserve"> </w:t>
      </w:r>
    </w:p>
    <w:p w:rsidR="00BA112A" w:rsidRPr="00AB2CDF" w:rsidRDefault="00BA112A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 xml:space="preserve">Согласно пункту 2 Порядка принятия решений: </w:t>
      </w:r>
    </w:p>
    <w:p w:rsidR="00D76EFF" w:rsidRPr="00AB2CDF" w:rsidRDefault="00BA112A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1) под термином «т</w:t>
      </w:r>
      <w:r w:rsidR="00D76EFF" w:rsidRPr="00AB2CDF">
        <w:rPr>
          <w:rFonts w:ascii="PT Astra Serif" w:hAnsi="PT Astra Serif"/>
          <w:color w:val="22252D"/>
          <w:sz w:val="28"/>
          <w:szCs w:val="28"/>
        </w:rPr>
        <w:t>рудн</w:t>
      </w:r>
      <w:r w:rsidRPr="00AB2CDF">
        <w:rPr>
          <w:rFonts w:ascii="PT Astra Serif" w:hAnsi="PT Astra Serif"/>
          <w:color w:val="22252D"/>
          <w:sz w:val="28"/>
          <w:szCs w:val="28"/>
        </w:rPr>
        <w:t>ая</w:t>
      </w:r>
      <w:r w:rsidR="00D76EFF" w:rsidRPr="00AB2CDF">
        <w:rPr>
          <w:rFonts w:ascii="PT Astra Serif" w:hAnsi="PT Astra Serif"/>
          <w:color w:val="22252D"/>
          <w:sz w:val="28"/>
          <w:szCs w:val="28"/>
        </w:rPr>
        <w:t xml:space="preserve"> жизненн</w:t>
      </w:r>
      <w:r w:rsidRPr="00AB2CDF">
        <w:rPr>
          <w:rFonts w:ascii="PT Astra Serif" w:hAnsi="PT Astra Serif"/>
          <w:color w:val="22252D"/>
          <w:sz w:val="28"/>
          <w:szCs w:val="28"/>
        </w:rPr>
        <w:t>ая</w:t>
      </w:r>
      <w:r w:rsidR="00D76EFF" w:rsidRPr="00AB2CDF">
        <w:rPr>
          <w:rFonts w:ascii="PT Astra Serif" w:hAnsi="PT Astra Serif"/>
          <w:color w:val="22252D"/>
          <w:sz w:val="28"/>
          <w:szCs w:val="28"/>
        </w:rPr>
        <w:t xml:space="preserve"> ситуаци</w:t>
      </w:r>
      <w:r w:rsidRPr="00AB2CDF">
        <w:rPr>
          <w:rFonts w:ascii="PT Astra Serif" w:hAnsi="PT Astra Serif"/>
          <w:color w:val="22252D"/>
          <w:sz w:val="28"/>
          <w:szCs w:val="28"/>
        </w:rPr>
        <w:t xml:space="preserve">я» понимается </w:t>
      </w:r>
      <w:r w:rsidR="00D76EFF" w:rsidRPr="00AB2CDF">
        <w:rPr>
          <w:rFonts w:ascii="PT Astra Serif" w:hAnsi="PT Astra Serif"/>
          <w:color w:val="22252D"/>
          <w:sz w:val="28"/>
          <w:szCs w:val="28"/>
        </w:rPr>
        <w:t xml:space="preserve">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</w:t>
      </w:r>
      <w:proofErr w:type="spellStart"/>
      <w:r w:rsidR="00D76EFF" w:rsidRPr="00AB2CDF">
        <w:rPr>
          <w:rFonts w:ascii="PT Astra Serif" w:hAnsi="PT Astra Serif"/>
          <w:color w:val="22252D"/>
          <w:sz w:val="28"/>
          <w:szCs w:val="28"/>
        </w:rPr>
        <w:t>малообеспеченность</w:t>
      </w:r>
      <w:proofErr w:type="spellEnd"/>
      <w:r w:rsidR="00D76EFF" w:rsidRPr="00AB2CDF">
        <w:rPr>
          <w:rFonts w:ascii="PT Astra Serif" w:hAnsi="PT Astra Serif"/>
          <w:color w:val="22252D"/>
          <w:sz w:val="28"/>
          <w:szCs w:val="28"/>
        </w:rPr>
        <w:t>, безработица, отсутствие определенного места жительства, конфликты и жестокое обращение в семье, одиночество), которую он не может преодолеть самостоятельно;</w:t>
      </w:r>
    </w:p>
    <w:p w:rsidR="00D76EFF" w:rsidRPr="00AB2CDF" w:rsidRDefault="00BA112A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2) под термином «</w:t>
      </w:r>
      <w:r w:rsidR="00D76EFF" w:rsidRPr="00AB2CDF">
        <w:rPr>
          <w:rFonts w:ascii="PT Astra Serif" w:hAnsi="PT Astra Serif"/>
          <w:color w:val="22252D"/>
          <w:sz w:val="28"/>
          <w:szCs w:val="28"/>
        </w:rPr>
        <w:t>экстренный случай</w:t>
      </w:r>
      <w:r w:rsidRPr="00AB2CDF">
        <w:rPr>
          <w:rFonts w:ascii="PT Astra Serif" w:hAnsi="PT Astra Serif"/>
          <w:color w:val="22252D"/>
          <w:sz w:val="28"/>
          <w:szCs w:val="28"/>
        </w:rPr>
        <w:t>» понимается</w:t>
      </w:r>
      <w:r w:rsidR="00D76EFF" w:rsidRPr="00AB2CDF">
        <w:rPr>
          <w:rFonts w:ascii="PT Astra Serif" w:hAnsi="PT Astra Serif"/>
          <w:color w:val="22252D"/>
          <w:sz w:val="28"/>
          <w:szCs w:val="28"/>
        </w:rPr>
        <w:t xml:space="preserve"> случай (чрезвычайная ситуация), возникший в результате происшествий и обстоятельств, угрожающих жизни или здоровью гражданина и требующий немедленного оказания помощи (авария, пожар, опасное природное явление, катастрофа, межнациональные конфликты и войны, стихийные или иные бедствия, которые повлекли за собой человеческие жертвы, ущерб здоровью, значительные материальные потери и нарушение условий жизнедеятельности).</w:t>
      </w:r>
      <w:proofErr w:type="gramEnd"/>
    </w:p>
    <w:p w:rsidR="00BA112A" w:rsidRPr="00AB2CDF" w:rsidRDefault="00BA112A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</w:p>
    <w:p w:rsidR="00D76EFF" w:rsidRPr="00636A16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i/>
          <w:color w:val="0070C0"/>
          <w:sz w:val="28"/>
          <w:szCs w:val="28"/>
        </w:rPr>
      </w:pP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Виды бесплатной юридической помощи: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1) правовое консультирование в устной и письменной форме;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2) составление заявлений, жалоб, ходатайств и других документов правового характера;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3) представление интересов гражданина в судах, государственных и муниципальных органах, организациях в случаях и в порядке, установленных федеральными законами и законами субъектов Российской Федерации.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Style w:val="a5"/>
          <w:rFonts w:ascii="PT Astra Serif" w:hAnsi="PT Astra Serif"/>
          <w:bCs/>
          <w:i w:val="0"/>
          <w:color w:val="22252D"/>
          <w:sz w:val="28"/>
          <w:szCs w:val="28"/>
        </w:rPr>
        <w:t>При обращении за бесплатной юридической помощью</w:t>
      </w:r>
      <w:r w:rsidRPr="00AB2CDF">
        <w:rPr>
          <w:rFonts w:ascii="PT Astra Serif" w:hAnsi="PT Astra Serif"/>
          <w:color w:val="22252D"/>
          <w:sz w:val="28"/>
          <w:szCs w:val="28"/>
        </w:rPr>
        <w:t> в юридическое бюро в автономном округе либо к адвокату, являющемуся участником государственной системы бесплатной юридической помощи, </w:t>
      </w:r>
      <w:r w:rsidRPr="00AB2CDF">
        <w:rPr>
          <w:rStyle w:val="a5"/>
          <w:rFonts w:ascii="PT Astra Serif" w:hAnsi="PT Astra Serif"/>
          <w:bCs/>
          <w:i w:val="0"/>
          <w:color w:val="22252D"/>
          <w:sz w:val="28"/>
          <w:szCs w:val="28"/>
        </w:rPr>
        <w:t>гражданин вместе с заявлением об оказании бесплатной юридической помощи представляет</w:t>
      </w:r>
      <w:r w:rsidRPr="00AB2CDF">
        <w:rPr>
          <w:rFonts w:ascii="PT Astra Serif" w:hAnsi="PT Astra Serif"/>
          <w:color w:val="22252D"/>
          <w:sz w:val="28"/>
          <w:szCs w:val="28"/>
        </w:rPr>
        <w:t>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паспорт или иной документ, удостоверяющий личность гражданина Российской Федерации;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документ, подтверждающий отнесение его к одной из категорий граждан, имеющих право на получение бесплатной юридической помощи.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В случае</w:t>
      </w: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,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 xml:space="preserve"> если гражданин, обратившийся за бесплатной юридической помощью, самостоятельно не представил указанные документы, последние запрашиваются участником государственной системы бесплатной юридической помощи в государственных органах, органах местного самоуправления и подведомственных им организациях, в распоряжении которых находятся указанные документы, в порядке, предусмотренном федеральным законодательством и законодательством автономного округа.</w:t>
      </w:r>
    </w:p>
    <w:p w:rsidR="00E72F06" w:rsidRPr="00AB2CDF" w:rsidRDefault="00E72F06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</w:p>
    <w:p w:rsidR="00D76EFF" w:rsidRPr="00AB2CDF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Для получения бесплатной юридической помощи в экстренных случаях гражданин, оказавшийся в трудной жизненной ситуации</w:t>
      </w:r>
      <w:r w:rsidRPr="00636A16">
        <w:rPr>
          <w:rFonts w:ascii="PT Astra Serif" w:hAnsi="PT Astra Serif"/>
          <w:i/>
          <w:color w:val="0070C0"/>
          <w:sz w:val="28"/>
          <w:szCs w:val="28"/>
        </w:rPr>
        <w:t>,</w:t>
      </w:r>
      <w:r w:rsidRPr="00636A16">
        <w:rPr>
          <w:rFonts w:ascii="PT Astra Serif" w:hAnsi="PT Astra Serif"/>
          <w:color w:val="0070C0"/>
          <w:sz w:val="28"/>
          <w:szCs w:val="28"/>
        </w:rPr>
        <w:t xml:space="preserve"> </w:t>
      </w:r>
      <w:r w:rsidRPr="00AB2CDF">
        <w:rPr>
          <w:rFonts w:ascii="PT Astra Serif" w:hAnsi="PT Astra Serif"/>
          <w:color w:val="22252D"/>
          <w:sz w:val="28"/>
          <w:szCs w:val="28"/>
        </w:rPr>
        <w:t xml:space="preserve">либо его опекун, попечитель, другой законный представитель обращается в государственное </w:t>
      </w: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юридическое бюро или к адвокату, участвующему в государственной системе бесплатной юридической помощи, с заявлением об оказании бесплатной юридической помощи, предъявляет паспорт или иной документ, удостоверяющий личность, а также следующие документы: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паспорта либо иного документа, удостоверяющего личность;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 xml:space="preserve">- копию справки </w:t>
      </w: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медико-социальной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 xml:space="preserve"> экспертной комиссии (в случае наличия инвалидности);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медицинского заключения (справки), выданного гражданину по результатам проведенных медицинских освидетельствований, медицинских осмотров, диспансеризации, решений, принятых врачебной комиссией, а также в иных случаях, установленных действующим законодательством (в случае неспособности к самообслуживанию в связи с преклонным возрастом, наличия болезни);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документа, подтверждающего отсутствие родителей (единственного родителя) или невозможность воспитания ими несовершеннолетних, выданного органом опеки и попечительства (представляется детьми-сиротами и детьми, оставшимися без попечения родителей);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документа, подтверждающего нахождение гражданина на учете в органах и учреждениях системы профилактики безнадзорности и правонарушений несовершеннолетних (представляется гражданами, относящимися к указанной категории);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документа, подтверждающего совокупный доход семьи, в том числе копия справки о составе семьи (представляются малоимущими и одинокими гражданами);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 xml:space="preserve">- копию </w:t>
      </w: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справки органов службы занятости населения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 xml:space="preserve"> по месту постоянного проживания гражданина о признании его в установленном порядке безработным с указанием даты признания гражданина таковым (представляется безработными);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документа, подтверждающего отсутствие постоянного места жительства (представляется гражданами, не имеющими постоянного места жительства);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документов, подтверждающих жестокое обращение, в том числе копии судебных постановлений, актов органов следствия, медицинских заключений и т.д. (представляются гражданами, подвергшимися насилию или жестокому обращению);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- копию документа, выданного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 по Ямало-Ненецкому автономному округу или органом местного самоуправления, о том, что в результате чрезвычайной ситуации гражданин погиб (умер), или гражданину причинен вред здоровью, или гражданин лишился жилого помещения либо утратил полностью (частично) иное имущество либо документы;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свидетельства о смерти погибшего (умершего) в результате чрезвычайной ситуации;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копию документа, подтверждающего родственные отношения заявителя с погибшим (умершим) в результате чрезвычайной ситуации;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- копию документа, подтверждающего факт нахождения на иждивении (для лиц, находившихся на иждивении у погибшего (умершего) в результате чрезвычайной ситуации).</w:t>
      </w:r>
    </w:p>
    <w:p w:rsidR="00E72F06" w:rsidRPr="00AB2CDF" w:rsidRDefault="00E72F06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</w:p>
    <w:p w:rsidR="00D76EFF" w:rsidRPr="00636A16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i/>
          <w:color w:val="0070C0"/>
          <w:sz w:val="28"/>
          <w:szCs w:val="28"/>
        </w:rPr>
      </w:pP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 xml:space="preserve">Государственное юридическое бюро </w:t>
      </w:r>
      <w:r w:rsidR="00E72F06"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 xml:space="preserve">Ямало-Ненецкого </w:t>
      </w: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автономного округа и адвокаты, являющиеся участниками государственной системы бесплатной юридической помощи, осуществляют правовое консультирование граждан в устной и письменной форме и составляют для них заявления, жалобы, ходатайства и другие документы правового характера в следующих случаях: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1) 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(в случае,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если квартира, жилой дом или их части являются единственным жилым помещением</w:t>
      </w:r>
      <w:r w:rsidRPr="00AB2CDF">
        <w:rPr>
          <w:rFonts w:ascii="PT Astra Serif" w:hAnsi="PT Astra Serif"/>
          <w:color w:val="22252D"/>
          <w:sz w:val="28"/>
          <w:szCs w:val="28"/>
        </w:rPr>
        <w:t> гражданина и его семьи);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2) 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если квартира, жилой дом или их части являются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 xml:space="preserve"> единственным жилым помещением</w:t>
      </w:r>
      <w:r w:rsidRPr="00AB2CDF">
        <w:rPr>
          <w:rFonts w:ascii="PT Astra Serif" w:hAnsi="PT Astra Serif"/>
          <w:color w:val="22252D"/>
          <w:sz w:val="28"/>
          <w:szCs w:val="28"/>
        </w:rPr>
        <w:t> 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если на спорном земельном участке или его части находятся жилой дом или его часть, являющиеся единственным жилым помещением</w:t>
      </w:r>
      <w:r w:rsidRPr="00AB2CDF">
        <w:rPr>
          <w:rFonts w:ascii="PT Astra Serif" w:hAnsi="PT Astra Serif"/>
          <w:color w:val="22252D"/>
          <w:sz w:val="28"/>
          <w:szCs w:val="28"/>
        </w:rPr>
        <w:t> гражданина и его семьи);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4) защита прав потребителей (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в части предоставления коммунальных услуг</w:t>
      </w:r>
      <w:r w:rsidRPr="00AB2CDF">
        <w:rPr>
          <w:rFonts w:ascii="PT Astra Serif" w:hAnsi="PT Astra Serif"/>
          <w:color w:val="22252D"/>
          <w:sz w:val="28"/>
          <w:szCs w:val="28"/>
        </w:rPr>
        <w:t>);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5) отказ работодателя в заключени</w:t>
      </w: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и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 xml:space="preserve"> трудового договора, нарушающий гарантии, установленные Трудовым кодексом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6) признание гражданина безработным и установление пособия по безработице;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7) возмещение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9) 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10) установление и оспаривание отцовства (материнства), взыскание алиментов;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10.1) 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10.2)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11) реабилитация граждан, пострадавших от политических репрессий;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12) ограничение дееспособности;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13) обжалование нарушений прав и свобод граждан при оказании психиатрической помощи;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 xml:space="preserve">14) </w:t>
      </w: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медико-социальная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 xml:space="preserve"> экспертиза и реабилитация инвалидов;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15) обжалование во внесудебном порядке актов органов государственной власти, органов местного самоуправления и должностных лиц;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16) восстановление имущественных прав, личных неимущественных прав, нарушенных в результате чрезвычайной ситуации, возмещение ущерба, причиненного вследствие чрезвычайной ситуации.</w:t>
      </w:r>
    </w:p>
    <w:p w:rsidR="00E72F06" w:rsidRPr="00AB2CDF" w:rsidRDefault="00E72F06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</w:p>
    <w:p w:rsidR="00D76EFF" w:rsidRPr="00636A16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i/>
          <w:color w:val="0070C0"/>
          <w:sz w:val="28"/>
          <w:szCs w:val="28"/>
        </w:rPr>
      </w:pP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Государственные юридические бюро и адвокаты, являющиеся участниками государственной системы бесплатной юридической помощи, представляют в судах, государственных и муниципальных органах, организациях интер</w:t>
      </w:r>
      <w:bookmarkStart w:id="0" w:name="_GoBack"/>
      <w:bookmarkEnd w:id="0"/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есы граждан, имеющих право на получение бесплатной юридической помощи в рамках государственной системы бесплатной юридической помощи, если они являются: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1) истцами и ответчиками при рассмотрении судами дел о: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а)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случае,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если квартира, жилой дом или их части являются единственным жилым помещением</w:t>
      </w:r>
      <w:r w:rsidRPr="00AB2CDF">
        <w:rPr>
          <w:rFonts w:ascii="PT Astra Serif" w:hAnsi="PT Astra Serif"/>
          <w:color w:val="22252D"/>
          <w:sz w:val="28"/>
          <w:szCs w:val="28"/>
        </w:rPr>
        <w:t> гражданина и его семьи);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б) 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</w:t>
      </w:r>
      <w:proofErr w:type="gramEnd"/>
      <w:r w:rsidRPr="00AB2CDF">
        <w:rPr>
          <w:rFonts w:ascii="PT Astra Serif" w:hAnsi="PT Astra Serif"/>
          <w:color w:val="22252D"/>
          <w:sz w:val="28"/>
          <w:szCs w:val="28"/>
        </w:rPr>
        <w:t>,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если квартира, жилой дом или их части являются единственным жилым помещением</w:t>
      </w:r>
      <w:r w:rsidRPr="00AB2CDF">
        <w:rPr>
          <w:rFonts w:ascii="PT Astra Serif" w:hAnsi="PT Astra Serif"/>
          <w:color w:val="22252D"/>
          <w:sz w:val="28"/>
          <w:szCs w:val="28"/>
        </w:rPr>
        <w:t xml:space="preserve"> гражданина и его семьи), расторжение и прекращение договора найма специализированного жилого помещения, </w:t>
      </w: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proofErr w:type="gramStart"/>
      <w:r w:rsidRPr="00AB2CDF">
        <w:rPr>
          <w:rFonts w:ascii="PT Astra Serif" w:hAnsi="PT Astra Serif"/>
          <w:color w:val="22252D"/>
          <w:sz w:val="28"/>
          <w:szCs w:val="28"/>
        </w:rPr>
        <w:t>в)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если на спорном земельном участке или его части находятся жилой дом или его часть, являющиеся единственным жилым помещением</w:t>
      </w:r>
      <w:r w:rsidRPr="00AB2CDF">
        <w:rPr>
          <w:rFonts w:ascii="PT Astra Serif" w:hAnsi="PT Astra Serif"/>
          <w:color w:val="22252D"/>
          <w:sz w:val="28"/>
          <w:szCs w:val="28"/>
        </w:rPr>
        <w:t> гражданина и его семьи);</w:t>
      </w:r>
      <w:proofErr w:type="gramEnd"/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2) истцами (заявителями) при рассмотрении судами дел: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а) о взыскании алиментов;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б) о возмещении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в)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3) гражданами, в отношении которых судом рассматривается заявление о признании их недееспособными;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4) гражданами, пострадавшими от политических репрессий, - </w:t>
      </w:r>
      <w:r w:rsidRPr="00AB2CDF">
        <w:rPr>
          <w:rFonts w:ascii="PT Astra Serif" w:hAnsi="PT Astra Serif"/>
          <w:color w:val="22252D"/>
          <w:sz w:val="28"/>
          <w:szCs w:val="28"/>
          <w:u w:val="single"/>
        </w:rPr>
        <w:t>по вопросам, связанным с реабилитацией</w:t>
      </w:r>
      <w:r w:rsidRPr="00AB2CDF">
        <w:rPr>
          <w:rFonts w:ascii="PT Astra Serif" w:hAnsi="PT Astra Serif"/>
          <w:color w:val="22252D"/>
          <w:sz w:val="28"/>
          <w:szCs w:val="28"/>
        </w:rPr>
        <w:t>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5) гражданами,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6) гражданами, пострадавшими от чрезвычайной ситуации, -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:rsidR="00E72F06" w:rsidRPr="00AB2CDF" w:rsidRDefault="00E72F06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</w:p>
    <w:p w:rsidR="00D76EFF" w:rsidRPr="00636A16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i/>
          <w:color w:val="0070C0"/>
          <w:sz w:val="28"/>
          <w:szCs w:val="28"/>
        </w:rPr>
      </w:pP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Бесплатная юридическая помощь в рамках государственной системы бесплатной юридической помощи </w:t>
      </w: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  <w:u w:val="single"/>
        </w:rPr>
        <w:t>не оказывается</w:t>
      </w: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 в случаях, если: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у гражданина отсутствует право на получение бесплатной юридической помощи в соответствии с действующим законодательством;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гражданин обратился за бесплатной юридической помощью по вопросу, не имеющему правового характера;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- гражданин 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 xml:space="preserve">- гражданин просит составить заявление в суд и 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</w:t>
      </w:r>
      <w:r w:rsidRPr="00AB2CDF">
        <w:rPr>
          <w:rFonts w:ascii="PT Astra Serif" w:hAnsi="PT Astra Serif"/>
          <w:color w:val="22252D"/>
          <w:sz w:val="28"/>
          <w:szCs w:val="28"/>
        </w:rPr>
        <w:lastRenderedPageBreak/>
        <w:t>обращению в суд, государственный или муниципальный орган, организацию, о чем выдается соответствующее заключение.</w:t>
      </w:r>
    </w:p>
    <w:p w:rsidR="00D76EFF" w:rsidRPr="00AB2CDF" w:rsidRDefault="00D76EFF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  <w:r w:rsidRPr="00AB2CDF">
        <w:rPr>
          <w:rFonts w:ascii="PT Astra Serif" w:hAnsi="PT Astra Serif"/>
          <w:color w:val="22252D"/>
          <w:sz w:val="28"/>
          <w:szCs w:val="28"/>
        </w:rPr>
        <w:t>Бесплатная юридическая помощь не оказывается гражданину, если прокурор обратился в суд с заявлением в защиту прав, свобод и законных интересов этого гражданина.</w:t>
      </w:r>
    </w:p>
    <w:p w:rsidR="00C84729" w:rsidRPr="00AB2CDF" w:rsidRDefault="00C84729" w:rsidP="00AB2CDF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22252D"/>
          <w:sz w:val="28"/>
          <w:szCs w:val="28"/>
        </w:rPr>
      </w:pPr>
    </w:p>
    <w:p w:rsidR="00D76EFF" w:rsidRPr="007B16F7" w:rsidRDefault="00D76EFF" w:rsidP="00AB2CDF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b/>
          <w:i/>
          <w:color w:val="22252D"/>
          <w:sz w:val="28"/>
          <w:szCs w:val="28"/>
        </w:rPr>
      </w:pPr>
      <w:r w:rsidRPr="00636A16">
        <w:rPr>
          <w:rStyle w:val="a5"/>
          <w:rFonts w:ascii="PT Astra Serif" w:hAnsi="PT Astra Serif"/>
          <w:b/>
          <w:i w:val="0"/>
          <w:color w:val="0070C0"/>
          <w:sz w:val="28"/>
          <w:szCs w:val="28"/>
        </w:rPr>
        <w:t>Информацию о предоставлени</w:t>
      </w:r>
      <w:r w:rsidR="0034249C" w:rsidRPr="00636A16">
        <w:rPr>
          <w:rStyle w:val="a5"/>
          <w:rFonts w:ascii="PT Astra Serif" w:hAnsi="PT Astra Serif"/>
          <w:b/>
          <w:i w:val="0"/>
          <w:color w:val="0070C0"/>
          <w:sz w:val="28"/>
          <w:szCs w:val="28"/>
        </w:rPr>
        <w:t>и</w:t>
      </w:r>
      <w:r w:rsidRPr="00636A16">
        <w:rPr>
          <w:rFonts w:ascii="PT Astra Serif" w:hAnsi="PT Astra Serif"/>
          <w:b/>
          <w:i/>
          <w:color w:val="0070C0"/>
          <w:sz w:val="28"/>
          <w:szCs w:val="28"/>
        </w:rPr>
        <w:t> </w:t>
      </w:r>
      <w:r w:rsidRPr="00636A16">
        <w:rPr>
          <w:rStyle w:val="a5"/>
          <w:rFonts w:ascii="PT Astra Serif" w:hAnsi="PT Astra Serif"/>
          <w:b/>
          <w:bCs/>
          <w:i w:val="0"/>
          <w:color w:val="0070C0"/>
          <w:sz w:val="28"/>
          <w:szCs w:val="28"/>
        </w:rPr>
        <w:t>бесплатной юридической помощи можно получить</w:t>
      </w:r>
      <w:r w:rsidRPr="00AB2CDF">
        <w:rPr>
          <w:rFonts w:ascii="PT Astra Serif" w:hAnsi="PT Astra Serif"/>
          <w:color w:val="22252D"/>
          <w:sz w:val="28"/>
          <w:szCs w:val="28"/>
        </w:rPr>
        <w:t xml:space="preserve"> в электронном виде в информационно-коммуникационной сети </w:t>
      </w:r>
      <w:r w:rsidR="00E72F06" w:rsidRPr="00AB2CDF">
        <w:rPr>
          <w:rFonts w:ascii="PT Astra Serif" w:hAnsi="PT Astra Serif"/>
          <w:color w:val="22252D"/>
          <w:sz w:val="28"/>
          <w:szCs w:val="28"/>
        </w:rPr>
        <w:t>«</w:t>
      </w:r>
      <w:r w:rsidRPr="00AB2CDF">
        <w:rPr>
          <w:rFonts w:ascii="PT Astra Serif" w:hAnsi="PT Astra Serif"/>
          <w:color w:val="22252D"/>
          <w:sz w:val="28"/>
          <w:szCs w:val="28"/>
        </w:rPr>
        <w:t>Интернет</w:t>
      </w:r>
      <w:r w:rsidR="00E72F06" w:rsidRPr="00AB2CDF">
        <w:rPr>
          <w:rFonts w:ascii="PT Astra Serif" w:hAnsi="PT Astra Serif"/>
          <w:color w:val="22252D"/>
          <w:sz w:val="28"/>
          <w:szCs w:val="28"/>
        </w:rPr>
        <w:t>»</w:t>
      </w:r>
      <w:r w:rsidRPr="00AB2CDF">
        <w:rPr>
          <w:rFonts w:ascii="PT Astra Serif" w:hAnsi="PT Astra Serif"/>
          <w:color w:val="22252D"/>
          <w:sz w:val="28"/>
          <w:szCs w:val="28"/>
        </w:rPr>
        <w:t xml:space="preserve"> на официальном сайте департамента </w:t>
      </w:r>
      <w:r w:rsidR="00E72F06" w:rsidRPr="00AB2CDF">
        <w:rPr>
          <w:rFonts w:ascii="PT Astra Serif" w:hAnsi="PT Astra Serif"/>
          <w:color w:val="22252D"/>
          <w:sz w:val="28"/>
          <w:szCs w:val="28"/>
        </w:rPr>
        <w:t>экономики</w:t>
      </w:r>
      <w:r w:rsidRPr="00AB2CDF">
        <w:rPr>
          <w:rFonts w:ascii="PT Astra Serif" w:hAnsi="PT Astra Serif"/>
          <w:color w:val="22252D"/>
          <w:sz w:val="28"/>
          <w:szCs w:val="28"/>
        </w:rPr>
        <w:t xml:space="preserve"> Ямало-Ненецкого автономного округа, по ссылке: </w:t>
      </w:r>
      <w:hyperlink r:id="rId5" w:history="1">
        <w:r w:rsidR="00E72F06" w:rsidRPr="00AB2CDF">
          <w:rPr>
            <w:rStyle w:val="a6"/>
            <w:rFonts w:ascii="PT Astra Serif" w:hAnsi="PT Astra Serif"/>
            <w:sz w:val="28"/>
            <w:szCs w:val="28"/>
          </w:rPr>
          <w:t>http://dе.yanao.ru</w:t>
        </w:r>
      </w:hyperlink>
      <w:r w:rsidRPr="00AB2CDF">
        <w:rPr>
          <w:rFonts w:ascii="PT Astra Serif" w:hAnsi="PT Astra Serif"/>
          <w:color w:val="22252D"/>
          <w:sz w:val="28"/>
          <w:szCs w:val="28"/>
        </w:rPr>
        <w:t>.</w:t>
      </w:r>
    </w:p>
    <w:p w:rsidR="006A4528" w:rsidRPr="00BA112A" w:rsidRDefault="006A4528" w:rsidP="00AB2CD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6A4528" w:rsidRPr="00BA112A" w:rsidSect="00BA112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EFF"/>
    <w:rsid w:val="00184834"/>
    <w:rsid w:val="0034249C"/>
    <w:rsid w:val="004142B3"/>
    <w:rsid w:val="00636A16"/>
    <w:rsid w:val="006A4528"/>
    <w:rsid w:val="007B16F7"/>
    <w:rsid w:val="007F16E9"/>
    <w:rsid w:val="008077B6"/>
    <w:rsid w:val="00AB2CDF"/>
    <w:rsid w:val="00B14044"/>
    <w:rsid w:val="00B465C3"/>
    <w:rsid w:val="00BA112A"/>
    <w:rsid w:val="00C84729"/>
    <w:rsid w:val="00D06DB4"/>
    <w:rsid w:val="00D26CC1"/>
    <w:rsid w:val="00D76EFF"/>
    <w:rsid w:val="00D82729"/>
    <w:rsid w:val="00E4396F"/>
    <w:rsid w:val="00E72F06"/>
    <w:rsid w:val="00EE13A6"/>
    <w:rsid w:val="00FA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6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6EFF"/>
    <w:rPr>
      <w:b/>
      <w:bCs/>
    </w:rPr>
  </w:style>
  <w:style w:type="character" w:styleId="a5">
    <w:name w:val="Emphasis"/>
    <w:basedOn w:val="a0"/>
    <w:uiPriority w:val="20"/>
    <w:qFormat/>
    <w:rsid w:val="00D76EFF"/>
    <w:rPr>
      <w:i/>
      <w:iCs/>
    </w:rPr>
  </w:style>
  <w:style w:type="character" w:styleId="a6">
    <w:name w:val="Hyperlink"/>
    <w:basedOn w:val="a0"/>
    <w:uiPriority w:val="99"/>
    <w:unhideWhenUsed/>
    <w:rsid w:val="00E72F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&#1077;.yan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экономики ЯНАО</Company>
  <LinksUpToDate>false</LinksUpToDate>
  <CharactersWithSpaces>19254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Бубенщикова Оксана Станиславовна</dc:creator>
  <cp:keywords/>
  <dc:description/>
  <cp:lastModifiedBy>Скляниченко Юрий Леонидович</cp:lastModifiedBy>
  <cp:revision>14</cp:revision>
  <dcterms:created xsi:type="dcterms:W3CDTF">2019-11-06T12:02:00Z</dcterms:created>
  <dcterms:modified xsi:type="dcterms:W3CDTF">2019-11-08T12:01:00Z</dcterms:modified>
</cp:coreProperties>
</file>