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F26" w:rsidRDefault="00CD0F26">
      <w:pPr>
        <w:pStyle w:val="ConsPlusTitle"/>
        <w:jc w:val="center"/>
        <w:outlineLvl w:val="0"/>
      </w:pPr>
      <w:r>
        <w:t>ПРАВИТЕЛЬСТВО ЯМАЛО-НЕНЕЦКОГО АВТОНОМНОГО ОКРУГА</w:t>
      </w:r>
    </w:p>
    <w:p w:rsidR="00CD0F26" w:rsidRDefault="00CD0F26">
      <w:pPr>
        <w:pStyle w:val="ConsPlusTitle"/>
        <w:jc w:val="center"/>
      </w:pPr>
    </w:p>
    <w:p w:rsidR="00CD0F26" w:rsidRDefault="00CD0F26">
      <w:pPr>
        <w:pStyle w:val="ConsPlusTitle"/>
        <w:jc w:val="center"/>
      </w:pPr>
      <w:r>
        <w:t>ПОСТАНОВЛЕНИЕ</w:t>
      </w:r>
    </w:p>
    <w:p w:rsidR="00CD0F26" w:rsidRDefault="00CD0F26">
      <w:pPr>
        <w:pStyle w:val="ConsPlusTitle"/>
        <w:jc w:val="center"/>
      </w:pPr>
      <w:bookmarkStart w:id="0" w:name="_GoBack"/>
      <w:r>
        <w:t>от 28 июня 2011 г. N 457-П</w:t>
      </w:r>
    </w:p>
    <w:bookmarkEnd w:id="0"/>
    <w:p w:rsidR="00CD0F26" w:rsidRDefault="00CD0F26">
      <w:pPr>
        <w:pStyle w:val="ConsPlusTitle"/>
        <w:jc w:val="center"/>
      </w:pPr>
    </w:p>
    <w:p w:rsidR="00CD0F26" w:rsidRDefault="00CD0F26">
      <w:pPr>
        <w:pStyle w:val="ConsPlusTitle"/>
        <w:jc w:val="center"/>
      </w:pPr>
      <w:r>
        <w:t>О РЕЕСТРЕ СУБЪЕКТОВ ИННОВАЦИОННОЙ ДЕЯТЕЛЬНОСТИ</w:t>
      </w:r>
    </w:p>
    <w:p w:rsidR="00CD0F26" w:rsidRDefault="00CD0F26">
      <w:pPr>
        <w:pStyle w:val="ConsPlusTitle"/>
        <w:jc w:val="center"/>
      </w:pPr>
      <w:r>
        <w:t>В ЯМАЛО-НЕНЕЦКОМ АВТОНОМНОМ ОКРУГЕ</w:t>
      </w:r>
    </w:p>
    <w:p w:rsidR="00CD0F26" w:rsidRDefault="00CD0F2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D0F2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ЯНАО от 26.04.2012 </w:t>
            </w:r>
            <w:hyperlink r:id="rId4" w:history="1">
              <w:r>
                <w:rPr>
                  <w:color w:val="0000FF"/>
                </w:rPr>
                <w:t>N 336-П</w:t>
              </w:r>
            </w:hyperlink>
            <w:r>
              <w:rPr>
                <w:color w:val="392C69"/>
              </w:rPr>
              <w:t>,</w:t>
            </w:r>
          </w:p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30.05.2013 </w:t>
            </w:r>
            <w:hyperlink r:id="rId5" w:history="1">
              <w:r>
                <w:rPr>
                  <w:color w:val="0000FF"/>
                </w:rPr>
                <w:t>N 379-П</w:t>
              </w:r>
            </w:hyperlink>
            <w:r>
              <w:rPr>
                <w:color w:val="392C69"/>
              </w:rPr>
              <w:t xml:space="preserve">, от 25.04.2014 </w:t>
            </w:r>
            <w:hyperlink r:id="rId6" w:history="1">
              <w:r>
                <w:rPr>
                  <w:color w:val="0000FF"/>
                </w:rPr>
                <w:t>N 302-П</w:t>
              </w:r>
            </w:hyperlink>
            <w:r>
              <w:rPr>
                <w:color w:val="392C69"/>
              </w:rPr>
              <w:t xml:space="preserve">, от 26.03.2015 </w:t>
            </w:r>
            <w:hyperlink r:id="rId7" w:history="1">
              <w:r>
                <w:rPr>
                  <w:color w:val="0000FF"/>
                </w:rPr>
                <w:t>N 256-П</w:t>
              </w:r>
            </w:hyperlink>
            <w:r>
              <w:rPr>
                <w:color w:val="392C69"/>
              </w:rPr>
              <w:t>,</w:t>
            </w:r>
          </w:p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05.05.2015 </w:t>
            </w:r>
            <w:hyperlink r:id="rId8" w:history="1">
              <w:r>
                <w:rPr>
                  <w:color w:val="0000FF"/>
                </w:rPr>
                <w:t>N 385-П</w:t>
              </w:r>
            </w:hyperlink>
            <w:r>
              <w:rPr>
                <w:color w:val="392C69"/>
              </w:rPr>
              <w:t xml:space="preserve">, от 13.04.2016 </w:t>
            </w:r>
            <w:hyperlink r:id="rId9" w:history="1">
              <w:r>
                <w:rPr>
                  <w:color w:val="0000FF"/>
                </w:rPr>
                <w:t>N 336-П</w:t>
              </w:r>
            </w:hyperlink>
            <w:r>
              <w:rPr>
                <w:color w:val="392C69"/>
              </w:rPr>
              <w:t xml:space="preserve">, от 29.09.2016 </w:t>
            </w:r>
            <w:hyperlink r:id="rId10" w:history="1">
              <w:r>
                <w:rPr>
                  <w:color w:val="0000FF"/>
                </w:rPr>
                <w:t>N 919-П</w:t>
              </w:r>
            </w:hyperlink>
            <w:r>
              <w:rPr>
                <w:color w:val="392C69"/>
              </w:rPr>
              <w:t>,</w:t>
            </w:r>
          </w:p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03.08.2017 </w:t>
            </w:r>
            <w:hyperlink r:id="rId11" w:history="1">
              <w:r>
                <w:rPr>
                  <w:color w:val="0000FF"/>
                </w:rPr>
                <w:t>N 795-П</w:t>
              </w:r>
            </w:hyperlink>
            <w:r>
              <w:rPr>
                <w:color w:val="392C69"/>
              </w:rPr>
              <w:t xml:space="preserve">, от 14.03.2018 </w:t>
            </w:r>
            <w:hyperlink r:id="rId12" w:history="1">
              <w:r>
                <w:rPr>
                  <w:color w:val="0000FF"/>
                </w:rPr>
                <w:t>N 253-П</w:t>
              </w:r>
            </w:hyperlink>
            <w:r>
              <w:rPr>
                <w:color w:val="392C69"/>
              </w:rPr>
              <w:t xml:space="preserve">, от 21.06.2018 </w:t>
            </w:r>
            <w:hyperlink r:id="rId13" w:history="1">
              <w:r>
                <w:rPr>
                  <w:color w:val="0000FF"/>
                </w:rPr>
                <w:t>N 646-П</w:t>
              </w:r>
            </w:hyperlink>
            <w:r>
              <w:rPr>
                <w:color w:val="392C69"/>
              </w:rPr>
              <w:t>,</w:t>
            </w:r>
          </w:p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17.01.2019 </w:t>
            </w:r>
            <w:hyperlink r:id="rId14" w:history="1">
              <w:r>
                <w:rPr>
                  <w:color w:val="0000FF"/>
                </w:rPr>
                <w:t>N 39-П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D0F26" w:rsidRDefault="00CD0F26">
      <w:pPr>
        <w:pStyle w:val="ConsPlusNormal"/>
        <w:jc w:val="center"/>
      </w:pPr>
    </w:p>
    <w:p w:rsidR="00CD0F26" w:rsidRDefault="00CD0F26">
      <w:pPr>
        <w:pStyle w:val="ConsPlusNormal"/>
        <w:ind w:firstLine="540"/>
        <w:jc w:val="both"/>
      </w:pPr>
      <w:r>
        <w:t xml:space="preserve">В целях реализации положений </w:t>
      </w:r>
      <w:hyperlink r:id="rId15" w:history="1">
        <w:r>
          <w:rPr>
            <w:color w:val="0000FF"/>
          </w:rPr>
          <w:t>Закона</w:t>
        </w:r>
      </w:hyperlink>
      <w:r>
        <w:t xml:space="preserve"> Ямало-Ненецкого автономного округа от 27 апреля 2011 года N 34-ЗАО "О развитии инновационной деятельности в Ямало-Ненецком автономном округе" Правительство Ямало-Ненецкого автономного округа постановляет: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 xml:space="preserve">1. Утвердить прилагаемое </w:t>
      </w:r>
      <w:hyperlink w:anchor="P34" w:history="1">
        <w:r>
          <w:rPr>
            <w:color w:val="0000FF"/>
          </w:rPr>
          <w:t>Положение</w:t>
        </w:r>
      </w:hyperlink>
      <w:r>
        <w:t xml:space="preserve"> о реестре субъектов инновационной деятельности в Ямало-Ненецком автономном округе.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 xml:space="preserve">2. Признать утратившим силу </w:t>
      </w:r>
      <w:hyperlink r:id="rId16" w:history="1">
        <w:r>
          <w:rPr>
            <w:color w:val="0000FF"/>
          </w:rPr>
          <w:t>постановление</w:t>
        </w:r>
      </w:hyperlink>
      <w:r>
        <w:t xml:space="preserve"> Администрации Ямало-Ненецкого автономного округа от 27 мая 2010 года N 254-А "О реестре участников инновационной деятельности в Ямало-Ненецком автономном округе".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3. Контроль за исполнением настоящего постановления возложить на члена Правительства Ямало-Ненецкого автономного округа, обеспечивающего формирование и реализацию государственной политики Ямало-Ненецкого автономного округа в сфере инновационной деятельности.</w:t>
      </w:r>
    </w:p>
    <w:p w:rsidR="00CD0F26" w:rsidRDefault="00CD0F26">
      <w:pPr>
        <w:pStyle w:val="ConsPlusNormal"/>
        <w:jc w:val="both"/>
      </w:pPr>
      <w:r>
        <w:t xml:space="preserve">(в ред. постановлений Правительства ЯНАО от 25.04.2014 </w:t>
      </w:r>
      <w:hyperlink r:id="rId17" w:history="1">
        <w:r>
          <w:rPr>
            <w:color w:val="0000FF"/>
          </w:rPr>
          <w:t>N 302-П</w:t>
        </w:r>
      </w:hyperlink>
      <w:r>
        <w:t xml:space="preserve">, от 21.06.2018 </w:t>
      </w:r>
      <w:hyperlink r:id="rId18" w:history="1">
        <w:r>
          <w:rPr>
            <w:color w:val="0000FF"/>
          </w:rPr>
          <w:t>N 646-П</w:t>
        </w:r>
      </w:hyperlink>
      <w:r>
        <w:t xml:space="preserve">, от 17.01.2019 </w:t>
      </w:r>
      <w:hyperlink r:id="rId19" w:history="1">
        <w:r>
          <w:rPr>
            <w:color w:val="0000FF"/>
          </w:rPr>
          <w:t>N 39-П</w:t>
        </w:r>
      </w:hyperlink>
      <w:r>
        <w:t>)</w:t>
      </w: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jc w:val="right"/>
      </w:pPr>
      <w:r>
        <w:t>Губернатор</w:t>
      </w:r>
    </w:p>
    <w:p w:rsidR="00CD0F26" w:rsidRDefault="00CD0F26">
      <w:pPr>
        <w:pStyle w:val="ConsPlusNormal"/>
        <w:jc w:val="right"/>
      </w:pPr>
      <w:r>
        <w:t>Ямало-Ненецкого автономного округа</w:t>
      </w:r>
    </w:p>
    <w:p w:rsidR="00CD0F26" w:rsidRDefault="00CD0F26">
      <w:pPr>
        <w:pStyle w:val="ConsPlusNormal"/>
        <w:jc w:val="right"/>
      </w:pPr>
      <w:r>
        <w:t>Д.Н.КОБЫЛКИН</w:t>
      </w: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jc w:val="right"/>
        <w:outlineLvl w:val="0"/>
      </w:pPr>
      <w:r>
        <w:lastRenderedPageBreak/>
        <w:t>Утверждено</w:t>
      </w:r>
    </w:p>
    <w:p w:rsidR="00CD0F26" w:rsidRDefault="00CD0F26">
      <w:pPr>
        <w:pStyle w:val="ConsPlusNormal"/>
        <w:jc w:val="right"/>
      </w:pPr>
      <w:r>
        <w:t>постановлением Правительства</w:t>
      </w:r>
    </w:p>
    <w:p w:rsidR="00CD0F26" w:rsidRDefault="00CD0F26">
      <w:pPr>
        <w:pStyle w:val="ConsPlusNormal"/>
        <w:jc w:val="right"/>
      </w:pPr>
      <w:r>
        <w:t>Ямало-Ненецкого автономного округа</w:t>
      </w:r>
    </w:p>
    <w:p w:rsidR="00CD0F26" w:rsidRDefault="00CD0F26">
      <w:pPr>
        <w:pStyle w:val="ConsPlusNormal"/>
        <w:jc w:val="right"/>
      </w:pPr>
      <w:r>
        <w:t>от 28 июня 2011 года N 457-П</w:t>
      </w: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Title"/>
        <w:jc w:val="center"/>
      </w:pPr>
      <w:bookmarkStart w:id="1" w:name="P34"/>
      <w:bookmarkEnd w:id="1"/>
      <w:r>
        <w:t>ПОЛОЖЕНИЕ</w:t>
      </w:r>
    </w:p>
    <w:p w:rsidR="00CD0F26" w:rsidRDefault="00CD0F26">
      <w:pPr>
        <w:pStyle w:val="ConsPlusTitle"/>
        <w:jc w:val="center"/>
      </w:pPr>
      <w:r>
        <w:t>О РЕЕСТРЕ СУБЪЕКТОВ ИННОВАЦИОННОЙ ДЕЯТЕЛЬНОСТИ</w:t>
      </w:r>
    </w:p>
    <w:p w:rsidR="00CD0F26" w:rsidRDefault="00CD0F26">
      <w:pPr>
        <w:pStyle w:val="ConsPlusTitle"/>
        <w:jc w:val="center"/>
      </w:pPr>
      <w:r>
        <w:t>В ЯМАЛО-НЕНЕЦКОМ АВТОНОМНОМ ОКРУГЕ</w:t>
      </w:r>
    </w:p>
    <w:p w:rsidR="00CD0F26" w:rsidRDefault="00CD0F2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D0F2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ЯНАО от 26.04.2012 </w:t>
            </w:r>
            <w:hyperlink r:id="rId20" w:history="1">
              <w:r>
                <w:rPr>
                  <w:color w:val="0000FF"/>
                </w:rPr>
                <w:t>N 336-П</w:t>
              </w:r>
            </w:hyperlink>
            <w:r>
              <w:rPr>
                <w:color w:val="392C69"/>
              </w:rPr>
              <w:t>,</w:t>
            </w:r>
          </w:p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30.05.2013 </w:t>
            </w:r>
            <w:hyperlink r:id="rId21" w:history="1">
              <w:r>
                <w:rPr>
                  <w:color w:val="0000FF"/>
                </w:rPr>
                <w:t>N 379-П</w:t>
              </w:r>
            </w:hyperlink>
            <w:r>
              <w:rPr>
                <w:color w:val="392C69"/>
              </w:rPr>
              <w:t xml:space="preserve">, от 25.04.2014 </w:t>
            </w:r>
            <w:hyperlink r:id="rId22" w:history="1">
              <w:r>
                <w:rPr>
                  <w:color w:val="0000FF"/>
                </w:rPr>
                <w:t>N 302-П</w:t>
              </w:r>
            </w:hyperlink>
            <w:r>
              <w:rPr>
                <w:color w:val="392C69"/>
              </w:rPr>
              <w:t xml:space="preserve">, от 26.03.2015 </w:t>
            </w:r>
            <w:hyperlink r:id="rId23" w:history="1">
              <w:r>
                <w:rPr>
                  <w:color w:val="0000FF"/>
                </w:rPr>
                <w:t>N 256-П</w:t>
              </w:r>
            </w:hyperlink>
            <w:r>
              <w:rPr>
                <w:color w:val="392C69"/>
              </w:rPr>
              <w:t>,</w:t>
            </w:r>
          </w:p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05.05.2015 </w:t>
            </w:r>
            <w:hyperlink r:id="rId24" w:history="1">
              <w:r>
                <w:rPr>
                  <w:color w:val="0000FF"/>
                </w:rPr>
                <w:t>N 385-П</w:t>
              </w:r>
            </w:hyperlink>
            <w:r>
              <w:rPr>
                <w:color w:val="392C69"/>
              </w:rPr>
              <w:t xml:space="preserve">, от 13.04.2016 </w:t>
            </w:r>
            <w:hyperlink r:id="rId25" w:history="1">
              <w:r>
                <w:rPr>
                  <w:color w:val="0000FF"/>
                </w:rPr>
                <w:t>N 336-П</w:t>
              </w:r>
            </w:hyperlink>
            <w:r>
              <w:rPr>
                <w:color w:val="392C69"/>
              </w:rPr>
              <w:t xml:space="preserve">, от 29.09.2016 </w:t>
            </w:r>
            <w:hyperlink r:id="rId26" w:history="1">
              <w:r>
                <w:rPr>
                  <w:color w:val="0000FF"/>
                </w:rPr>
                <w:t>N 919-П</w:t>
              </w:r>
            </w:hyperlink>
            <w:r>
              <w:rPr>
                <w:color w:val="392C69"/>
              </w:rPr>
              <w:t>,</w:t>
            </w:r>
          </w:p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03.08.2017 </w:t>
            </w:r>
            <w:hyperlink r:id="rId27" w:history="1">
              <w:r>
                <w:rPr>
                  <w:color w:val="0000FF"/>
                </w:rPr>
                <w:t>N 795-П</w:t>
              </w:r>
            </w:hyperlink>
            <w:r>
              <w:rPr>
                <w:color w:val="392C69"/>
              </w:rPr>
              <w:t xml:space="preserve">, от 14.03.2018 </w:t>
            </w:r>
            <w:hyperlink r:id="rId28" w:history="1">
              <w:r>
                <w:rPr>
                  <w:color w:val="0000FF"/>
                </w:rPr>
                <w:t>N 253-П</w:t>
              </w:r>
            </w:hyperlink>
            <w:r>
              <w:rPr>
                <w:color w:val="392C69"/>
              </w:rPr>
              <w:t xml:space="preserve">, от 21.06.2018 </w:t>
            </w:r>
            <w:hyperlink r:id="rId29" w:history="1">
              <w:r>
                <w:rPr>
                  <w:color w:val="0000FF"/>
                </w:rPr>
                <w:t>N 646-П</w:t>
              </w:r>
            </w:hyperlink>
            <w:r>
              <w:rPr>
                <w:color w:val="392C69"/>
              </w:rPr>
              <w:t>,</w:t>
            </w:r>
          </w:p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17.01.2019 </w:t>
            </w:r>
            <w:hyperlink r:id="rId30" w:history="1">
              <w:r>
                <w:rPr>
                  <w:color w:val="0000FF"/>
                </w:rPr>
                <w:t>N 39-П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Title"/>
        <w:jc w:val="center"/>
        <w:outlineLvl w:val="1"/>
      </w:pPr>
      <w:r>
        <w:t>I. Общие положения</w:t>
      </w: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  <w:r>
        <w:t>1.1. Настоящее Положение о реестре субъектов инновационной деятельности в Ямало-Ненецком автономном округе (далее - Положение) устанавливает порядок формирования и ведения реестра субъектов инновационной деятельности в Ямало-Ненецком автономном округе (далее - реестр, автономный округ).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1.2. Реестр представляет собой совокупность сведений о субъектах инновационной деятельности, осуществляющих инновационную деятельность на территории автономного округа.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1.3. Реестр создается с целью: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- мониторинга инновационной деятельности на территории автономного округа;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- сбора и хранения информации о субъектах инновационной деятельности;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- обоснования принятия решений о предоставлении субъектам инновационной деятельности мер государственной поддержки, установленных федеральным законодательством и законодательством автономного округа.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1.4. Основные понятия используются в настоящем Положении в значениях, установленных федеральным законодательством и законодательством автономного округа об инновационной деятельности.</w:t>
      </w:r>
    </w:p>
    <w:p w:rsidR="00CD0F26" w:rsidRDefault="00CD0F26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ЯНАО от 05.05.2015 N 385-П)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lastRenderedPageBreak/>
        <w:t>1.5. Включение субъектов инновационной деятельности в реестр носит добровольный, заявительный характер.</w:t>
      </w: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Title"/>
        <w:jc w:val="center"/>
        <w:outlineLvl w:val="1"/>
      </w:pPr>
      <w:r>
        <w:t>II. Порядок формирования и ведения реестра</w:t>
      </w: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  <w:r>
        <w:t>2.1. В реестр включаются сведения о юридических лицах, зарегистрированных в налоговом органе на территории автономного округа, независимо от организационно-правовой формы и формы собственности, и физических лицах, осуществляющих деятельность (включая научную, технологическую, организационную, финансовую и коммерческую деятельность), направленную на реализацию инновационных проектов.</w:t>
      </w:r>
    </w:p>
    <w:p w:rsidR="00CD0F26" w:rsidRDefault="00CD0F26">
      <w:pPr>
        <w:pStyle w:val="ConsPlusNormal"/>
        <w:jc w:val="both"/>
      </w:pPr>
      <w:r>
        <w:t xml:space="preserve">(п. 2.1 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ЯНАО от 25.04.2014 N 302-П)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 xml:space="preserve">2.2. </w:t>
      </w:r>
      <w:hyperlink w:anchor="P146" w:history="1">
        <w:r>
          <w:rPr>
            <w:color w:val="0000FF"/>
          </w:rPr>
          <w:t>Реестр</w:t>
        </w:r>
      </w:hyperlink>
      <w:r>
        <w:t xml:space="preserve"> ведется на электронном носителе по форме согласно приложению N 1 к настоящему Положению.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2.3. Для формирования и обновления реестра департамент экономики автономного округа (далее - департамент) не реже 2 раз в год размещает в окружных средствах массовой информации извещение о формировании реестра (далее - извещение).</w:t>
      </w:r>
    </w:p>
    <w:p w:rsidR="00CD0F26" w:rsidRDefault="00CD0F26">
      <w:pPr>
        <w:pStyle w:val="ConsPlusNormal"/>
        <w:jc w:val="both"/>
      </w:pPr>
      <w:r>
        <w:t xml:space="preserve">(в ред. постановлений Правительства ЯНАО от 05.05.2015 </w:t>
      </w:r>
      <w:hyperlink r:id="rId33" w:history="1">
        <w:r>
          <w:rPr>
            <w:color w:val="0000FF"/>
          </w:rPr>
          <w:t>N 385-П</w:t>
        </w:r>
      </w:hyperlink>
      <w:r>
        <w:t xml:space="preserve">, от 17.01.2019 </w:t>
      </w:r>
      <w:hyperlink r:id="rId34" w:history="1">
        <w:r>
          <w:rPr>
            <w:color w:val="0000FF"/>
          </w:rPr>
          <w:t>N 39-П</w:t>
        </w:r>
      </w:hyperlink>
      <w:r>
        <w:t>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В извещении должны быть указаны следующие сведения: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- основание формирования реестра;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- место нахождения департамента, почтовый адрес, электронный адрес и номер контактного телефона.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2.4. Для включения сведений в реестр заявитель представляет в департамент следующие документы (сведения) на бумажном и электронном носителях (электронный вариант документов должен быть на оптическом диске или USB-</w:t>
      </w:r>
      <w:proofErr w:type="spellStart"/>
      <w:r>
        <w:t>флеш</w:t>
      </w:r>
      <w:proofErr w:type="spellEnd"/>
      <w:r>
        <w:t>-накопителе):</w:t>
      </w:r>
    </w:p>
    <w:p w:rsidR="00CD0F26" w:rsidRDefault="00CD0F26">
      <w:pPr>
        <w:pStyle w:val="ConsPlusNormal"/>
        <w:spacing w:before="280"/>
        <w:ind w:firstLine="540"/>
        <w:jc w:val="both"/>
      </w:pPr>
      <w:bookmarkStart w:id="2" w:name="P67"/>
      <w:bookmarkEnd w:id="2"/>
      <w:r>
        <w:t xml:space="preserve">2.4.1. </w:t>
      </w:r>
      <w:hyperlink w:anchor="P193" w:history="1">
        <w:r>
          <w:rPr>
            <w:color w:val="0000FF"/>
          </w:rPr>
          <w:t>заявку</w:t>
        </w:r>
      </w:hyperlink>
      <w:r>
        <w:t xml:space="preserve">, оформленную согласно </w:t>
      </w:r>
      <w:proofErr w:type="gramStart"/>
      <w:r>
        <w:t>приложению</w:t>
      </w:r>
      <w:proofErr w:type="gramEnd"/>
      <w:r>
        <w:t xml:space="preserve"> N 2 к настоящему Положению;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 xml:space="preserve">2.4.2. инновационный проект, оформленный в соответствии с </w:t>
      </w:r>
      <w:hyperlink w:anchor="P316" w:history="1">
        <w:r>
          <w:rPr>
            <w:color w:val="0000FF"/>
          </w:rPr>
          <w:t>требованиями</w:t>
        </w:r>
      </w:hyperlink>
      <w:r>
        <w:t>, предъявляемыми к оформлению инновационного проекта (приложение N 3 к настоящему Положению);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2.4.3. документы, подтверждающие правомочность использования интеллектуальной собственности, в том числе копии патентов, авторских свидетельств, договоров между собственниками интеллектуальной собственности и заявителем (при наличии);</w:t>
      </w:r>
    </w:p>
    <w:p w:rsidR="00CD0F26" w:rsidRDefault="00CD0F26">
      <w:pPr>
        <w:pStyle w:val="ConsPlusNormal"/>
        <w:jc w:val="both"/>
      </w:pPr>
      <w:r>
        <w:lastRenderedPageBreak/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ЯНАО от 05.05.2015 N 385-П)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2.4.4. заверенные руководителем заявителя копии документов, подтверждающих полномочия лица, подписавшего заявление;</w:t>
      </w:r>
    </w:p>
    <w:p w:rsidR="00CD0F26" w:rsidRDefault="00CD0F26">
      <w:pPr>
        <w:pStyle w:val="ConsPlusNormal"/>
        <w:spacing w:before="280"/>
        <w:ind w:firstLine="540"/>
        <w:jc w:val="both"/>
      </w:pPr>
      <w:bookmarkStart w:id="3" w:name="P72"/>
      <w:bookmarkEnd w:id="3"/>
      <w:r>
        <w:t>2.4.5. для физических лиц - копии документов, удостоверяющих личность заявителя.</w:t>
      </w:r>
    </w:p>
    <w:p w:rsidR="00CD0F26" w:rsidRDefault="00CD0F2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2.4.5 введен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Правительства ЯНАО от 05.05.2015 N 385-П)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По межведомственному запросу департамент запрашивает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предпринимателей, информацию о регистрации юридического лица или индивидуального предпринимателя.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Юридическое лицо или индивидуальный предприниматель вправе представить по собственной инициативе копию свидетельства о регистрации юридического лица или индивидуального предпринимателя.</w:t>
      </w:r>
    </w:p>
    <w:p w:rsidR="00CD0F26" w:rsidRDefault="00CD0F26">
      <w:pPr>
        <w:pStyle w:val="ConsPlusNormal"/>
        <w:jc w:val="both"/>
      </w:pPr>
      <w:r>
        <w:t xml:space="preserve">(п. 2.4 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ЯНАО от 25.04.2014 N 302-П)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2.5. Прием и регистрация заявок осуществляется департаментом в постоянном режиме по рабочим дням с понедельника по пятницу в рабочее время с 8.30 до 12.30 и с 14.00 до 16.30 часов.</w:t>
      </w:r>
    </w:p>
    <w:p w:rsidR="00CD0F26" w:rsidRDefault="00CD0F26">
      <w:pPr>
        <w:pStyle w:val="ConsPlusNormal"/>
        <w:spacing w:before="280"/>
        <w:ind w:firstLine="540"/>
        <w:jc w:val="both"/>
      </w:pPr>
      <w:bookmarkStart w:id="4" w:name="P78"/>
      <w:bookmarkEnd w:id="4"/>
      <w:r>
        <w:t>2.5-1. В течение 10 рабочих дней с момента регистрации заявки департамент осуществляет проверку представленных документов на предмет соответствия следующим условиям: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- заявитель - юридическое лицо или индивидуальный предприниматель зарегистрирован в налоговом органе на территории автономного округа;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 xml:space="preserve">- заявителем представлены все документы, указанные в </w:t>
      </w:r>
      <w:hyperlink w:anchor="P67" w:history="1">
        <w:r>
          <w:rPr>
            <w:color w:val="0000FF"/>
          </w:rPr>
          <w:t>подпунктах 2.4.1</w:t>
        </w:r>
      </w:hyperlink>
      <w:r>
        <w:t xml:space="preserve"> - </w:t>
      </w:r>
      <w:hyperlink w:anchor="P72" w:history="1">
        <w:r>
          <w:rPr>
            <w:color w:val="0000FF"/>
          </w:rPr>
          <w:t>2.4.5 пункта 2.4</w:t>
        </w:r>
      </w:hyperlink>
      <w:r>
        <w:t xml:space="preserve"> настоящего Положения;</w:t>
      </w:r>
    </w:p>
    <w:p w:rsidR="00CD0F26" w:rsidRDefault="00CD0F26">
      <w:pPr>
        <w:pStyle w:val="ConsPlusNormal"/>
        <w:jc w:val="both"/>
      </w:pPr>
      <w:r>
        <w:t xml:space="preserve">(в ред. постановлений Правительства ЯНАО от 25.04.2014 </w:t>
      </w:r>
      <w:hyperlink r:id="rId38" w:history="1">
        <w:r>
          <w:rPr>
            <w:color w:val="0000FF"/>
          </w:rPr>
          <w:t>N 302-П</w:t>
        </w:r>
      </w:hyperlink>
      <w:r>
        <w:t xml:space="preserve">, от 05.05.2015 </w:t>
      </w:r>
      <w:hyperlink r:id="rId39" w:history="1">
        <w:r>
          <w:rPr>
            <w:color w:val="0000FF"/>
          </w:rPr>
          <w:t>N 385-П</w:t>
        </w:r>
      </w:hyperlink>
      <w:r>
        <w:t>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- реализация инновационного проекта предполагается на территории автономного округа.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В случае выявления несоответствия представленных документов указанным условиям департамент отклоняет заявку и в течение 20 рабочих дней с момента регистрации заявки департаментом в письменной форме заявителю направляется соответствующее уведомление с указанием причин отклонения.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lastRenderedPageBreak/>
        <w:t>Устранение заявителем несоответствий дает право заявителю на повторное представление документов для включения сведений в реестр.</w:t>
      </w:r>
    </w:p>
    <w:p w:rsidR="00CD0F26" w:rsidRDefault="00CD0F26">
      <w:pPr>
        <w:pStyle w:val="ConsPlusNormal"/>
        <w:jc w:val="both"/>
      </w:pPr>
      <w:r>
        <w:t xml:space="preserve">(п. 2.5-1 введен </w:t>
      </w:r>
      <w:hyperlink r:id="rId40" w:history="1">
        <w:r>
          <w:rPr>
            <w:color w:val="0000FF"/>
          </w:rPr>
          <w:t>постановлением</w:t>
        </w:r>
      </w:hyperlink>
      <w:r>
        <w:t xml:space="preserve"> Правительства ЯНАО от 30.05.2013 N 379-П)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2.6. Инновационные проекты заявителей, заявки которых не отклонены, в срок, не превышающий 10 рабочих дней с момента регистрации заявки, направляются департаментом в исполнительные органы государственной власти автономного округа, к полномочиям которых отнесены соответствующие сферы деятельности автономного округа, для подготовки письма с выражением позиции о целесообразности реализации/внедрения проектов в автономном округе (далее - позиция). Срок подготовки позиции исполнительными органами государственной власти автономного округа - не более 10 рабочих дней с момента поступления инновационного проекта.</w:t>
      </w:r>
    </w:p>
    <w:p w:rsidR="00CD0F26" w:rsidRDefault="00CD0F26">
      <w:pPr>
        <w:pStyle w:val="ConsPlusNormal"/>
        <w:jc w:val="both"/>
      </w:pPr>
      <w:r>
        <w:t xml:space="preserve">(п. 2.6 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Правительства ЯНАО от 21.06.2018 N 646-П)</w:t>
      </w:r>
    </w:p>
    <w:p w:rsidR="00CD0F26" w:rsidRDefault="00CD0F26">
      <w:pPr>
        <w:pStyle w:val="ConsPlusNormal"/>
        <w:spacing w:before="280"/>
        <w:ind w:firstLine="540"/>
        <w:jc w:val="both"/>
      </w:pPr>
      <w:bookmarkStart w:id="5" w:name="P88"/>
      <w:bookmarkEnd w:id="5"/>
      <w:r>
        <w:t>2.6-1. В случае если позиция исполнительного органа государственной власти автономного округа содержит обоснованный вывод о нецелесообразности реализации/внедрения проекта в автономном округе, департамент отклоняет заявку и в течение 10 рабочих дней с момента поступления позиции исполнительного органа государственной власти автономного округа в письменной форме направляет заявителю соответствующее уведомление с указанием причин отклонения.</w:t>
      </w:r>
    </w:p>
    <w:p w:rsidR="00CD0F26" w:rsidRDefault="00CD0F26">
      <w:pPr>
        <w:pStyle w:val="ConsPlusNormal"/>
        <w:jc w:val="both"/>
      </w:pPr>
      <w:r>
        <w:t xml:space="preserve">(п. 2.6-1 введен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ЯНАО от 29.09.2016 N 919-П; 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ЯНАО от 21.06.2018 N 646-П)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 xml:space="preserve">2.6-2. Инновационные проекты заявителей, заявки которых не отклонены по причинам, указанным в </w:t>
      </w:r>
      <w:hyperlink w:anchor="P78" w:history="1">
        <w:r>
          <w:rPr>
            <w:color w:val="0000FF"/>
          </w:rPr>
          <w:t>пунктах 2.5-1</w:t>
        </w:r>
      </w:hyperlink>
      <w:r>
        <w:t xml:space="preserve">, </w:t>
      </w:r>
      <w:hyperlink w:anchor="P88" w:history="1">
        <w:r>
          <w:rPr>
            <w:color w:val="0000FF"/>
          </w:rPr>
          <w:t>2.6-1</w:t>
        </w:r>
      </w:hyperlink>
      <w:r>
        <w:t xml:space="preserve"> настоящего Положения, направляются департаментом на экспертизу в течение 20 рабочих дней с момента поступления позиций исполнительных органов государственной власти автономного округа.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Экспертиза инновационных проектов проводится в соответствии с Положением об организации проведения экспертизы инновационных программ и проектов, утвержденным постановлением Правительства автономного округа.</w:t>
      </w:r>
    </w:p>
    <w:p w:rsidR="00CD0F26" w:rsidRDefault="00CD0F26">
      <w:pPr>
        <w:pStyle w:val="ConsPlusNormal"/>
        <w:jc w:val="both"/>
      </w:pPr>
      <w:r>
        <w:t xml:space="preserve">(п. 2.6-2 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ЯНАО от 21.06.2018 N 646-П)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2.7. Представленные заявителями документы, экспертные заключения, позиции исполнительных органов государственной власти автономного округа передаются на рассмотрение научно-технического совета, созданного приказом департамента (далее - совет), на заседании которого принимается решение о включении (отказе во включении) сведений в реестр. Данное решение оформляется протоколом.</w:t>
      </w:r>
    </w:p>
    <w:p w:rsidR="00CD0F26" w:rsidRDefault="00CD0F26">
      <w:pPr>
        <w:pStyle w:val="ConsPlusNormal"/>
        <w:jc w:val="both"/>
      </w:pPr>
      <w:r>
        <w:t xml:space="preserve">(в ред. постановлений Правительства ЯНАО от 30.05.2013 </w:t>
      </w:r>
      <w:hyperlink r:id="rId45" w:history="1">
        <w:r>
          <w:rPr>
            <w:color w:val="0000FF"/>
          </w:rPr>
          <w:t>N 379-П</w:t>
        </w:r>
      </w:hyperlink>
      <w:r>
        <w:t xml:space="preserve">, от 25.04.2014 </w:t>
      </w:r>
      <w:hyperlink r:id="rId46" w:history="1">
        <w:r>
          <w:rPr>
            <w:color w:val="0000FF"/>
          </w:rPr>
          <w:t>N 302-П</w:t>
        </w:r>
      </w:hyperlink>
      <w:r>
        <w:t xml:space="preserve">, от 26.03.2015 </w:t>
      </w:r>
      <w:hyperlink r:id="rId47" w:history="1">
        <w:r>
          <w:rPr>
            <w:color w:val="0000FF"/>
          </w:rPr>
          <w:t>N 256-П</w:t>
        </w:r>
      </w:hyperlink>
      <w:r>
        <w:t xml:space="preserve">, от 14.03.2018 </w:t>
      </w:r>
      <w:hyperlink r:id="rId48" w:history="1">
        <w:r>
          <w:rPr>
            <w:color w:val="0000FF"/>
          </w:rPr>
          <w:t>N 253-П</w:t>
        </w:r>
      </w:hyperlink>
      <w:r>
        <w:t xml:space="preserve">, от </w:t>
      </w:r>
      <w:r>
        <w:lastRenderedPageBreak/>
        <w:t xml:space="preserve">21.06.2018 </w:t>
      </w:r>
      <w:hyperlink r:id="rId49" w:history="1">
        <w:r>
          <w:rPr>
            <w:color w:val="0000FF"/>
          </w:rPr>
          <w:t>N 646-П</w:t>
        </w:r>
      </w:hyperlink>
      <w:r>
        <w:t>)</w:t>
      </w:r>
    </w:p>
    <w:p w:rsidR="00CD0F26" w:rsidRDefault="00CD0F26">
      <w:pPr>
        <w:pStyle w:val="ConsPlusNormal"/>
        <w:spacing w:before="280"/>
        <w:ind w:firstLine="540"/>
        <w:jc w:val="both"/>
      </w:pPr>
      <w:bookmarkStart w:id="6" w:name="P95"/>
      <w:bookmarkEnd w:id="6"/>
      <w:r>
        <w:t>2.8. На основании решения совета о включении сведений в реестр в течение 7 рабочих дней с момента оформления протокола заседания совета департамент оформляет приказ, в котором указываются наименование субъекта и наименование инновационного проекта.</w:t>
      </w:r>
    </w:p>
    <w:p w:rsidR="00CD0F26" w:rsidRDefault="00CD0F26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ЯНАО от 25.04.2014 N 302-П)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Выписка из приказа департамента о включении сведений в реестр направляется субъекту инновационной деятельности, подавшему заявку, в течение 10 рабочих дней со дня подписания приказа о включении в реестр.</w:t>
      </w:r>
    </w:p>
    <w:p w:rsidR="00CD0F26" w:rsidRDefault="00CD0F26">
      <w:pPr>
        <w:pStyle w:val="ConsPlusNormal"/>
        <w:jc w:val="both"/>
      </w:pPr>
      <w:r>
        <w:t xml:space="preserve">(п. 2.8 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Правительства ЯНАО от 30.05.2013 N 379-П)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2.9. Основанием для отказа во включении сведений в реестр является: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2.9.1. наличие в документах, представленных заявителем, недостоверной информации (информации, не соответствующей действительности и не нашедшей своего подтверждения в ходе проверки (в случае, если информация, представленная заявителем, не соответствует информации, полученной департаментом от территориальных органов федеральных органов исполнительной власти));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2.9.2. отсутствие прав на использование объектов интеллектуальной собственности (в случае, если инновационный проект предусматривает их использование);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2.9.3. экспертное заключение, содержащее вывод о:</w:t>
      </w:r>
    </w:p>
    <w:p w:rsidR="00CD0F26" w:rsidRDefault="00CD0F26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ЯНАО от 26.03.2015 N 256-П)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- том, что проект не относится к инновационным проектам в соответствии с федеральным законодательством и законодательством автономного округа;</w:t>
      </w:r>
    </w:p>
    <w:p w:rsidR="00CD0F26" w:rsidRDefault="00CD0F26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ЯНАО от 21.06.2018 N 646-П)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 xml:space="preserve">- низкой степени научно-технической проработки инновационного проекта и (или) о </w:t>
      </w:r>
      <w:proofErr w:type="spellStart"/>
      <w:r>
        <w:t>нереализуемости</w:t>
      </w:r>
      <w:proofErr w:type="spellEnd"/>
      <w:r>
        <w:t xml:space="preserve"> инновационного проекта (невозможности определения реализуемости);</w:t>
      </w:r>
    </w:p>
    <w:p w:rsidR="00CD0F26" w:rsidRDefault="00CD0F26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Правительства ЯНАО от 05.05.2015 N 385-П)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 xml:space="preserve">- абзац исключен. - </w:t>
      </w:r>
      <w:hyperlink r:id="rId55" w:history="1">
        <w:r>
          <w:rPr>
            <w:color w:val="0000FF"/>
          </w:rPr>
          <w:t>Постановление</w:t>
        </w:r>
      </w:hyperlink>
      <w:r>
        <w:t xml:space="preserve"> Правительства ЯНАО от 05.05.2015 N 385-П;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 xml:space="preserve">2.9.4. утратил силу. - </w:t>
      </w:r>
      <w:hyperlink r:id="rId56" w:history="1">
        <w:r>
          <w:rPr>
            <w:color w:val="0000FF"/>
          </w:rPr>
          <w:t>Постановление</w:t>
        </w:r>
      </w:hyperlink>
      <w:r>
        <w:t xml:space="preserve"> Правительства ЯНАО от 29.09.2016 N 919-П.</w:t>
      </w:r>
    </w:p>
    <w:p w:rsidR="00CD0F26" w:rsidRDefault="00CD0F26">
      <w:pPr>
        <w:pStyle w:val="ConsPlusNormal"/>
        <w:jc w:val="both"/>
      </w:pPr>
      <w:r>
        <w:t xml:space="preserve">(п. 2.9 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ЯНАО от 30.05.2013 N 379-П)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 xml:space="preserve">2.10. Решение об отказе во включении в реестр направляется заявителю </w:t>
      </w:r>
      <w:r>
        <w:lastRenderedPageBreak/>
        <w:t>письмом в течение 10 рабочих дней с момента принятия такого решения совета по материалам заявки.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 xml:space="preserve">2.11. Утратил силу. - </w:t>
      </w:r>
      <w:hyperlink r:id="rId58" w:history="1">
        <w:r>
          <w:rPr>
            <w:color w:val="0000FF"/>
          </w:rPr>
          <w:t>Постановление</w:t>
        </w:r>
      </w:hyperlink>
      <w:r>
        <w:t xml:space="preserve"> Правительства ЯНАО от 25.04.2014 N 302-П.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2.12. Основанием для исключения из реестра является: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- письменное заявление от субъекта инновационной деятельности об исключении из реестра;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- проведение процедуры ликвидации и/или банкротства в отношении субъекта инновационной деятельности, при этом субъект инновационной деятельности обязуется уведомить департамент о проведении в отношении него указанных процедур;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 xml:space="preserve">- информация, указанная в </w:t>
      </w:r>
      <w:hyperlink w:anchor="P123" w:history="1">
        <w:r>
          <w:rPr>
            <w:color w:val="0000FF"/>
          </w:rPr>
          <w:t>пункте 2.16</w:t>
        </w:r>
      </w:hyperlink>
      <w:r>
        <w:t xml:space="preserve"> настоящего Положения, содержащая вывод о нецелесообразности (невозможности) дальнейшей реализации инновационного проекта и/или выпуска инновационной продукции.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В указанных случаях решение об исключении сведений о субъекте инновационной деятельности из реестра оформляется приказом департамента в течение 10 рабочих дней с даты регистрации заявления об исключении сведений из реестра либо информации субъекта инновационной деятельности;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 xml:space="preserve">- основание, установленное </w:t>
      </w:r>
      <w:hyperlink w:anchor="P124" w:history="1">
        <w:r>
          <w:rPr>
            <w:color w:val="0000FF"/>
          </w:rPr>
          <w:t>абзацем вторым пункта 2.16</w:t>
        </w:r>
      </w:hyperlink>
      <w:r>
        <w:t xml:space="preserve"> настоящего Положения.</w:t>
      </w:r>
    </w:p>
    <w:p w:rsidR="00CD0F26" w:rsidRDefault="00CD0F26">
      <w:pPr>
        <w:pStyle w:val="ConsPlusNormal"/>
        <w:jc w:val="both"/>
      </w:pPr>
      <w:r>
        <w:t xml:space="preserve">(п. 2.12 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ЯНАО от 25.04.2014 N 302-П)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2.13. Субъектам инновационной деятельности, включенным в реестр, оказывается государственная поддержка в соответствии с федеральным законодательством и законодательством автономного округа.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 xml:space="preserve">2.14. Информация о субъектах инновационной деятельности, включенных в реестр, размещается департаментом по </w:t>
      </w:r>
      <w:hyperlink w:anchor="P146" w:history="1">
        <w:r>
          <w:rPr>
            <w:color w:val="0000FF"/>
          </w:rPr>
          <w:t>форме</w:t>
        </w:r>
      </w:hyperlink>
      <w:r>
        <w:t>, установленной приложением N 1 к настоящему Положению, с согласия субъектов инновационной деятельности в открытом доступе на Интернет-сайте департамента и/или в других открытых информационных источниках. Информация на Интернет-сайте департамента обновляется не реже 1 раза в квартал.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2.15. Департамент вправе запросить у субъекта инновационной деятельности информацию о реализации инновационного проекта.</w:t>
      </w:r>
    </w:p>
    <w:p w:rsidR="00CD0F26" w:rsidRDefault="00CD0F26">
      <w:pPr>
        <w:pStyle w:val="ConsPlusNormal"/>
        <w:spacing w:before="280"/>
        <w:ind w:firstLine="540"/>
        <w:jc w:val="both"/>
      </w:pPr>
      <w:bookmarkStart w:id="7" w:name="P123"/>
      <w:bookmarkEnd w:id="7"/>
      <w:r>
        <w:t xml:space="preserve">2.16. Субъекты инновационной деятельности до 31 декабря года, следующего за годом включения сведений о субъекте инновационной </w:t>
      </w:r>
      <w:r>
        <w:lastRenderedPageBreak/>
        <w:t>деятельности в реестр, и далее ежегодно, до 31 декабря, в письменном виде информируют департамент о состоянии реализации инновационного проекта и/или об объемах выпуска инновационной продукции либо о нецелесообразности (невозможности) дальнейшей реализации инновационного проекта и/или выпуска инновационной продукции.</w:t>
      </w:r>
    </w:p>
    <w:p w:rsidR="00CD0F26" w:rsidRDefault="00CD0F26">
      <w:pPr>
        <w:pStyle w:val="ConsPlusNormal"/>
        <w:spacing w:before="280"/>
        <w:ind w:firstLine="540"/>
        <w:jc w:val="both"/>
      </w:pPr>
      <w:bookmarkStart w:id="8" w:name="P124"/>
      <w:bookmarkEnd w:id="8"/>
      <w:r>
        <w:t>В случае если от субъекта инновационной деятельности до 31 декабря текущего года указанной информации не поступило, департамент до 01 февраля следующего года направляет в адрес субъекта инновационной деятельности уведомление о необходимости представления информации до 30 апреля, в котором указываются последствия непредставления информации в установленный срок. В случае если информация не поступит до 30 апреля, департамент принимает решение об исключении сведений о субъекте инновационной деятельности из реестра. Решение об исключении оформляется до 31 мая приказом департамента.</w:t>
      </w:r>
    </w:p>
    <w:p w:rsidR="00CD0F26" w:rsidRDefault="00CD0F26">
      <w:pPr>
        <w:pStyle w:val="ConsPlusNormal"/>
        <w:jc w:val="both"/>
      </w:pPr>
      <w:r>
        <w:t xml:space="preserve">(п. 2.16 введен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Правительства ЯНАО от 25.04.2014 N 302-П)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2.17. Субъекты инновационной деятельности, сведения о которых ранее исключены департаментом из реестра (далее - субъекты, сведения о которых исключены), имеют право на повторное включение сведений о них в реестр.</w:t>
      </w:r>
    </w:p>
    <w:p w:rsidR="00CD0F26" w:rsidRDefault="00CD0F26">
      <w:pPr>
        <w:pStyle w:val="ConsPlusNormal"/>
        <w:jc w:val="both"/>
      </w:pPr>
      <w:r>
        <w:t xml:space="preserve">(п. 2.17 введен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Правительства ЯНАО от 25.04.2014 N 302-П; 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Правительства ЯНАО от 03.08.2017 N 795-П)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2.18. Для повторного включения сведений в реестр субъекты, сведения о которых исключены, направляют в адрес департамента инициативное письмо с информацией о состоянии реализации инновационного проекта и/или об объемах выпуска инновационной продукции.</w:t>
      </w:r>
    </w:p>
    <w:p w:rsidR="00CD0F26" w:rsidRDefault="00CD0F26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Правительства ЯНАО от 03.08.2017 N 795-П)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 xml:space="preserve">В течение 20 рабочих дней с момента поступления инициативного письма от субъекта, сведения о котором исключены, департамент оформляет приказ, указанный в </w:t>
      </w:r>
      <w:hyperlink w:anchor="P95" w:history="1">
        <w:r>
          <w:rPr>
            <w:color w:val="0000FF"/>
          </w:rPr>
          <w:t>пункте 2.8</w:t>
        </w:r>
      </w:hyperlink>
      <w:r>
        <w:t xml:space="preserve"> настоящего Положения.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В реестр вносятся сведения, которые были включены в реестр на момент их исключения. При этом сведения об адресе (местонахождении), контактной информации и сведения о руководителе могут быть изменены в случае представления информации в инициативном письме субъекта, сведения о котором исключены.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Выписка из приказа департамента направляется субъекту инновационной деятельности в течение 10 рабочих дней со дня подписания приказа о включении в реестр.</w:t>
      </w:r>
    </w:p>
    <w:p w:rsidR="00CD0F26" w:rsidRDefault="00CD0F26">
      <w:pPr>
        <w:pStyle w:val="ConsPlusNormal"/>
        <w:jc w:val="both"/>
      </w:pPr>
      <w:r>
        <w:t xml:space="preserve">(п. 2.18 введен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Правительства ЯНАО от 25.04.2014 N 302-П)</w:t>
      </w: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jc w:val="right"/>
        <w:outlineLvl w:val="1"/>
      </w:pPr>
      <w:r>
        <w:lastRenderedPageBreak/>
        <w:t>Приложение N 1</w:t>
      </w:r>
    </w:p>
    <w:p w:rsidR="00CD0F26" w:rsidRDefault="00CD0F26">
      <w:pPr>
        <w:pStyle w:val="ConsPlusNormal"/>
        <w:jc w:val="right"/>
      </w:pPr>
      <w:r>
        <w:t>к Положению о реестре субъектов</w:t>
      </w:r>
    </w:p>
    <w:p w:rsidR="00CD0F26" w:rsidRDefault="00CD0F26">
      <w:pPr>
        <w:pStyle w:val="ConsPlusNormal"/>
        <w:jc w:val="right"/>
      </w:pPr>
      <w:r>
        <w:t>инновационной деятельности</w:t>
      </w:r>
    </w:p>
    <w:p w:rsidR="00CD0F26" w:rsidRDefault="00CD0F26">
      <w:pPr>
        <w:pStyle w:val="ConsPlusNormal"/>
        <w:jc w:val="right"/>
      </w:pPr>
      <w:r>
        <w:t>в Ямало-Ненецком автономном округе</w:t>
      </w:r>
    </w:p>
    <w:p w:rsidR="00CD0F26" w:rsidRDefault="00CD0F2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D0F2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ЯНАО от 25.04.2014 N 302-П)</w:t>
            </w:r>
          </w:p>
        </w:tc>
      </w:tr>
    </w:tbl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jc w:val="center"/>
      </w:pPr>
      <w:bookmarkStart w:id="9" w:name="P146"/>
      <w:bookmarkEnd w:id="9"/>
      <w:r>
        <w:t>РЕЕСТР</w:t>
      </w:r>
    </w:p>
    <w:p w:rsidR="00CD0F26" w:rsidRDefault="00CD0F26">
      <w:pPr>
        <w:pStyle w:val="ConsPlusNormal"/>
        <w:jc w:val="center"/>
      </w:pPr>
      <w:r>
        <w:t>СУБЪЕКТОВ ИННОВАЦИОННОЙ ДЕЯТЕЛЬНОСТИ В ЯМАЛО-НЕНЕЦКОМ</w:t>
      </w:r>
    </w:p>
    <w:p w:rsidR="00CD0F26" w:rsidRDefault="00CD0F26">
      <w:pPr>
        <w:pStyle w:val="ConsPlusNormal"/>
        <w:jc w:val="center"/>
      </w:pPr>
      <w:r>
        <w:t>АВТОНОМНОМ ОКРУГЕ</w:t>
      </w:r>
    </w:p>
    <w:p w:rsidR="00CD0F26" w:rsidRDefault="00CD0F26">
      <w:pPr>
        <w:pStyle w:val="ConsPlusNormal"/>
        <w:jc w:val="center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1077"/>
        <w:gridCol w:w="1077"/>
        <w:gridCol w:w="1077"/>
        <w:gridCol w:w="964"/>
        <w:gridCol w:w="1701"/>
        <w:gridCol w:w="1077"/>
        <w:gridCol w:w="1361"/>
      </w:tblGrid>
      <w:tr w:rsidR="00CD0F26">
        <w:tc>
          <w:tcPr>
            <w:tcW w:w="737" w:type="dxa"/>
          </w:tcPr>
          <w:p w:rsidR="00CD0F26" w:rsidRDefault="00CD0F2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077" w:type="dxa"/>
          </w:tcPr>
          <w:p w:rsidR="00CD0F26" w:rsidRDefault="00CD0F26">
            <w:pPr>
              <w:pStyle w:val="ConsPlusNormal"/>
              <w:jc w:val="center"/>
            </w:pPr>
            <w:r>
              <w:t>Наименование субъекта инновационной деятельности</w:t>
            </w:r>
          </w:p>
        </w:tc>
        <w:tc>
          <w:tcPr>
            <w:tcW w:w="1077" w:type="dxa"/>
          </w:tcPr>
          <w:p w:rsidR="00CD0F26" w:rsidRDefault="00CD0F26">
            <w:pPr>
              <w:pStyle w:val="ConsPlusNormal"/>
              <w:jc w:val="center"/>
            </w:pPr>
            <w:r>
              <w:t>Адрес (местонахождение), контактная информация</w:t>
            </w:r>
          </w:p>
        </w:tc>
        <w:tc>
          <w:tcPr>
            <w:tcW w:w="1077" w:type="dxa"/>
          </w:tcPr>
          <w:p w:rsidR="00CD0F26" w:rsidRDefault="00CD0F26">
            <w:pPr>
              <w:pStyle w:val="ConsPlusNormal"/>
              <w:jc w:val="center"/>
            </w:pPr>
            <w:r>
              <w:t>Фамилия, имя, отчество руководителя</w:t>
            </w:r>
          </w:p>
        </w:tc>
        <w:tc>
          <w:tcPr>
            <w:tcW w:w="964" w:type="dxa"/>
          </w:tcPr>
          <w:p w:rsidR="00CD0F26" w:rsidRDefault="00CD0F26">
            <w:pPr>
              <w:pStyle w:val="ConsPlusNormal"/>
              <w:jc w:val="center"/>
            </w:pPr>
            <w:r>
              <w:t>Название инновационного проекта</w:t>
            </w:r>
          </w:p>
        </w:tc>
        <w:tc>
          <w:tcPr>
            <w:tcW w:w="1701" w:type="dxa"/>
          </w:tcPr>
          <w:p w:rsidR="00CD0F26" w:rsidRDefault="00CD0F26">
            <w:pPr>
              <w:pStyle w:val="ConsPlusNormal"/>
              <w:jc w:val="center"/>
            </w:pPr>
            <w:r>
              <w:t>Назначение и область применения инновационного проекта, наименование инновационного продукта (краткое описание)</w:t>
            </w:r>
          </w:p>
        </w:tc>
        <w:tc>
          <w:tcPr>
            <w:tcW w:w="1077" w:type="dxa"/>
          </w:tcPr>
          <w:p w:rsidR="00CD0F26" w:rsidRDefault="00CD0F26">
            <w:pPr>
              <w:pStyle w:val="ConsPlusNormal"/>
              <w:jc w:val="center"/>
            </w:pPr>
            <w:r>
              <w:t>Потребность в финансовых ресурсах для реализации проекта</w:t>
            </w:r>
          </w:p>
        </w:tc>
        <w:tc>
          <w:tcPr>
            <w:tcW w:w="1361" w:type="dxa"/>
          </w:tcPr>
          <w:p w:rsidR="00CD0F26" w:rsidRDefault="00CD0F26">
            <w:pPr>
              <w:pStyle w:val="ConsPlusNormal"/>
              <w:jc w:val="center"/>
            </w:pPr>
            <w:r>
              <w:t>Дата включения сведений в реестр</w:t>
            </w:r>
          </w:p>
        </w:tc>
      </w:tr>
      <w:tr w:rsidR="00CD0F26">
        <w:tc>
          <w:tcPr>
            <w:tcW w:w="737" w:type="dxa"/>
          </w:tcPr>
          <w:p w:rsidR="00CD0F26" w:rsidRDefault="00CD0F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CD0F26" w:rsidRDefault="00CD0F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CD0F26" w:rsidRDefault="00CD0F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CD0F26" w:rsidRDefault="00CD0F2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CD0F26" w:rsidRDefault="00CD0F2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CD0F26" w:rsidRDefault="00CD0F2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CD0F26" w:rsidRDefault="00CD0F2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</w:tcPr>
          <w:p w:rsidR="00CD0F26" w:rsidRDefault="00CD0F26">
            <w:pPr>
              <w:pStyle w:val="ConsPlusNormal"/>
              <w:jc w:val="center"/>
            </w:pPr>
            <w:r>
              <w:t>8</w:t>
            </w:r>
          </w:p>
        </w:tc>
      </w:tr>
      <w:tr w:rsidR="00CD0F26">
        <w:tc>
          <w:tcPr>
            <w:tcW w:w="737" w:type="dxa"/>
          </w:tcPr>
          <w:p w:rsidR="00CD0F26" w:rsidRDefault="00CD0F26">
            <w:pPr>
              <w:pStyle w:val="ConsPlusNormal"/>
            </w:pPr>
            <w:r>
              <w:t>.</w:t>
            </w:r>
          </w:p>
        </w:tc>
        <w:tc>
          <w:tcPr>
            <w:tcW w:w="1077" w:type="dxa"/>
          </w:tcPr>
          <w:p w:rsidR="00CD0F26" w:rsidRDefault="00CD0F26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CD0F26" w:rsidRDefault="00CD0F26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CD0F26" w:rsidRDefault="00CD0F26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CD0F26" w:rsidRDefault="00CD0F26">
            <w:pPr>
              <w:pStyle w:val="ConsPlusNormal"/>
              <w:jc w:val="center"/>
            </w:pPr>
          </w:p>
        </w:tc>
        <w:tc>
          <w:tcPr>
            <w:tcW w:w="1701" w:type="dxa"/>
          </w:tcPr>
          <w:p w:rsidR="00CD0F26" w:rsidRDefault="00CD0F26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CD0F26" w:rsidRDefault="00CD0F26">
            <w:pPr>
              <w:pStyle w:val="ConsPlusNormal"/>
              <w:jc w:val="center"/>
            </w:pPr>
          </w:p>
        </w:tc>
        <w:tc>
          <w:tcPr>
            <w:tcW w:w="1361" w:type="dxa"/>
          </w:tcPr>
          <w:p w:rsidR="00CD0F26" w:rsidRDefault="00CD0F26">
            <w:pPr>
              <w:pStyle w:val="ConsPlusNormal"/>
              <w:jc w:val="center"/>
            </w:pPr>
          </w:p>
        </w:tc>
      </w:tr>
    </w:tbl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jc w:val="right"/>
        <w:outlineLvl w:val="1"/>
      </w:pPr>
      <w:r>
        <w:lastRenderedPageBreak/>
        <w:t>Приложение N 2</w:t>
      </w:r>
    </w:p>
    <w:p w:rsidR="00CD0F26" w:rsidRDefault="00CD0F26">
      <w:pPr>
        <w:pStyle w:val="ConsPlusNormal"/>
        <w:jc w:val="right"/>
      </w:pPr>
      <w:r>
        <w:t>к Положению о реестре субъектов</w:t>
      </w:r>
    </w:p>
    <w:p w:rsidR="00CD0F26" w:rsidRDefault="00CD0F26">
      <w:pPr>
        <w:pStyle w:val="ConsPlusNormal"/>
        <w:jc w:val="right"/>
      </w:pPr>
      <w:r>
        <w:t>инновационной деятельности</w:t>
      </w:r>
    </w:p>
    <w:p w:rsidR="00CD0F26" w:rsidRDefault="00CD0F26">
      <w:pPr>
        <w:pStyle w:val="ConsPlusNormal"/>
        <w:jc w:val="right"/>
      </w:pPr>
      <w:r>
        <w:t>в Ямало-Ненецком автономном округе</w:t>
      </w: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D0F26" w:rsidTr="00CD0F26">
        <w:trPr>
          <w:jc w:val="center"/>
        </w:trPr>
        <w:tc>
          <w:tcPr>
            <w:tcW w:w="935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ЯНАО от 30.05.2013 </w:t>
            </w:r>
            <w:hyperlink r:id="rId66" w:history="1">
              <w:r>
                <w:rPr>
                  <w:color w:val="0000FF"/>
                </w:rPr>
                <w:t>N 379-П</w:t>
              </w:r>
            </w:hyperlink>
            <w:r>
              <w:rPr>
                <w:color w:val="392C69"/>
              </w:rPr>
              <w:t>,</w:t>
            </w:r>
          </w:p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25.04.2014 </w:t>
            </w:r>
            <w:hyperlink r:id="rId67" w:history="1">
              <w:r>
                <w:rPr>
                  <w:color w:val="0000FF"/>
                </w:rPr>
                <w:t>N 302-П</w:t>
              </w:r>
            </w:hyperlink>
            <w:r>
              <w:rPr>
                <w:color w:val="392C69"/>
              </w:rPr>
              <w:t xml:space="preserve">, от 05.05.2015 </w:t>
            </w:r>
            <w:hyperlink r:id="rId68" w:history="1">
              <w:r>
                <w:rPr>
                  <w:color w:val="0000FF"/>
                </w:rPr>
                <w:t>N 385-П</w:t>
              </w:r>
            </w:hyperlink>
            <w:r>
              <w:rPr>
                <w:color w:val="392C69"/>
              </w:rPr>
              <w:t xml:space="preserve">, от 17.01.2019 </w:t>
            </w:r>
            <w:hyperlink r:id="rId69" w:history="1">
              <w:r>
                <w:rPr>
                  <w:color w:val="0000FF"/>
                </w:rPr>
                <w:t>N 39-П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D0F26" w:rsidRDefault="00CD0F26">
      <w:pPr>
        <w:pStyle w:val="ConsPlusNonformat"/>
        <w:jc w:val="both"/>
      </w:pPr>
      <w:r>
        <w:t xml:space="preserve">                                         Директору департамента</w:t>
      </w:r>
    </w:p>
    <w:p w:rsidR="00CD0F26" w:rsidRDefault="00CD0F26">
      <w:pPr>
        <w:pStyle w:val="ConsPlusNonformat"/>
        <w:jc w:val="both"/>
      </w:pPr>
      <w:r>
        <w:t xml:space="preserve">                                         экономики</w:t>
      </w:r>
    </w:p>
    <w:p w:rsidR="00CD0F26" w:rsidRDefault="00CD0F26">
      <w:pPr>
        <w:pStyle w:val="ConsPlusNonformat"/>
        <w:jc w:val="both"/>
      </w:pPr>
      <w:r>
        <w:t xml:space="preserve">                                         Ямало-Ненецкого автономного округа</w:t>
      </w:r>
    </w:p>
    <w:p w:rsidR="00CD0F26" w:rsidRDefault="00CD0F26">
      <w:pPr>
        <w:pStyle w:val="ConsPlusNonformat"/>
        <w:jc w:val="both"/>
      </w:pPr>
      <w:r>
        <w:t xml:space="preserve">                                         __________________________________</w:t>
      </w:r>
    </w:p>
    <w:p w:rsidR="00CD0F26" w:rsidRDefault="00CD0F26">
      <w:pPr>
        <w:pStyle w:val="ConsPlusNonformat"/>
        <w:jc w:val="both"/>
      </w:pPr>
    </w:p>
    <w:p w:rsidR="00CD0F26" w:rsidRDefault="00CD0F26">
      <w:pPr>
        <w:pStyle w:val="ConsPlusNonformat"/>
        <w:jc w:val="both"/>
      </w:pPr>
      <w:bookmarkStart w:id="10" w:name="P193"/>
      <w:bookmarkEnd w:id="10"/>
      <w:r>
        <w:t xml:space="preserve">                                  ЗАЯВКА</w:t>
      </w:r>
    </w:p>
    <w:p w:rsidR="00CD0F26" w:rsidRDefault="00CD0F26">
      <w:pPr>
        <w:pStyle w:val="ConsPlusNonformat"/>
        <w:jc w:val="both"/>
      </w:pPr>
    </w:p>
    <w:p w:rsidR="00CD0F26" w:rsidRDefault="00CD0F26">
      <w:pPr>
        <w:pStyle w:val="ConsPlusNonformat"/>
        <w:jc w:val="both"/>
      </w:pPr>
      <w:r>
        <w:t xml:space="preserve">    Прошу Вас включить сведения о _________________________________________</w:t>
      </w:r>
    </w:p>
    <w:p w:rsidR="00CD0F26" w:rsidRDefault="00CD0F26">
      <w:pPr>
        <w:pStyle w:val="ConsPlusNonformat"/>
        <w:jc w:val="both"/>
      </w:pPr>
      <w:r>
        <w:t xml:space="preserve">                                       (полное наименование заявителя)</w:t>
      </w:r>
    </w:p>
    <w:p w:rsidR="00CD0F26" w:rsidRDefault="00CD0F26">
      <w:pPr>
        <w:pStyle w:val="ConsPlusNonformat"/>
        <w:jc w:val="both"/>
      </w:pPr>
    </w:p>
    <w:p w:rsidR="00CD0F26" w:rsidRDefault="00CD0F26">
      <w:pPr>
        <w:pStyle w:val="ConsPlusNonformat"/>
        <w:jc w:val="both"/>
      </w:pPr>
      <w:proofErr w:type="gramStart"/>
      <w:r>
        <w:t>в  реестр</w:t>
      </w:r>
      <w:proofErr w:type="gramEnd"/>
      <w:r>
        <w:t xml:space="preserve">  субъектов инновационной деятельности в Ямало-Ненецком автономном</w:t>
      </w:r>
    </w:p>
    <w:p w:rsidR="00CD0F26" w:rsidRDefault="00CD0F26">
      <w:pPr>
        <w:pStyle w:val="ConsPlusNonformat"/>
        <w:jc w:val="both"/>
      </w:pPr>
      <w:r>
        <w:t>округе.</w:t>
      </w:r>
    </w:p>
    <w:p w:rsidR="00CD0F26" w:rsidRDefault="00CD0F26">
      <w:pPr>
        <w:pStyle w:val="ConsPlusNonformat"/>
        <w:jc w:val="both"/>
      </w:pPr>
    </w:p>
    <w:p w:rsidR="00CD0F26" w:rsidRDefault="00CD0F26">
      <w:pPr>
        <w:pStyle w:val="ConsPlusNonformat"/>
        <w:jc w:val="both"/>
      </w:pPr>
      <w:r>
        <w:t>Сведения о заявителе: _____________________________________________________</w:t>
      </w:r>
    </w:p>
    <w:p w:rsidR="00CD0F26" w:rsidRDefault="00CD0F26">
      <w:pPr>
        <w:pStyle w:val="ConsPlusNonformat"/>
        <w:jc w:val="both"/>
      </w:pPr>
      <w:r>
        <w:t xml:space="preserve">                 (вид деятельности, направление инновационной деятельности,</w:t>
      </w:r>
    </w:p>
    <w:p w:rsidR="00CD0F26" w:rsidRDefault="00CD0F26">
      <w:pPr>
        <w:pStyle w:val="ConsPlusNonformat"/>
        <w:jc w:val="both"/>
      </w:pPr>
      <w:r>
        <w:t>___________________________________________________________________________</w:t>
      </w:r>
    </w:p>
    <w:p w:rsidR="00CD0F26" w:rsidRDefault="00CD0F26">
      <w:pPr>
        <w:pStyle w:val="ConsPlusNonformat"/>
        <w:jc w:val="both"/>
      </w:pPr>
      <w:r>
        <w:t xml:space="preserve">        сведения о регистрации в налоговом органе (ОГРН, ИНН, КПП),</w:t>
      </w:r>
    </w:p>
    <w:p w:rsidR="00CD0F26" w:rsidRDefault="00CD0F26">
      <w:pPr>
        <w:pStyle w:val="ConsPlusNonformat"/>
        <w:jc w:val="both"/>
      </w:pPr>
      <w:r>
        <w:t xml:space="preserve">                             дата регистрации)</w:t>
      </w:r>
    </w:p>
    <w:p w:rsidR="00CD0F26" w:rsidRDefault="00CD0F26">
      <w:pPr>
        <w:pStyle w:val="ConsPlusNonformat"/>
        <w:jc w:val="both"/>
      </w:pPr>
      <w:r>
        <w:t>__________________________________________________________________________.</w:t>
      </w:r>
    </w:p>
    <w:p w:rsidR="00CD0F26" w:rsidRDefault="00CD0F26">
      <w:pPr>
        <w:pStyle w:val="ConsPlusNonformat"/>
        <w:jc w:val="both"/>
      </w:pPr>
      <w:r>
        <w:t xml:space="preserve">    Контактный телефон заявителя: _________________________________________</w:t>
      </w:r>
    </w:p>
    <w:p w:rsidR="00CD0F26" w:rsidRDefault="00CD0F26">
      <w:pPr>
        <w:pStyle w:val="ConsPlusNonformat"/>
        <w:jc w:val="both"/>
      </w:pPr>
      <w:r>
        <w:t xml:space="preserve">    Почтовый адрес заявителя: _____________________________________________</w:t>
      </w:r>
    </w:p>
    <w:p w:rsidR="00CD0F26" w:rsidRDefault="00CD0F26">
      <w:pPr>
        <w:pStyle w:val="ConsPlusNonformat"/>
        <w:jc w:val="both"/>
      </w:pPr>
      <w:r>
        <w:t xml:space="preserve">                               (индекс, город, поселок, село, улица, дом,</w:t>
      </w:r>
    </w:p>
    <w:p w:rsidR="00CD0F26" w:rsidRDefault="00CD0F26">
      <w:pPr>
        <w:pStyle w:val="ConsPlusNonformat"/>
        <w:jc w:val="both"/>
      </w:pPr>
      <w:r>
        <w:t xml:space="preserve">                                             квартира, офис)</w:t>
      </w:r>
    </w:p>
    <w:p w:rsidR="00CD0F26" w:rsidRDefault="00CD0F26">
      <w:pPr>
        <w:pStyle w:val="ConsPlusNonformat"/>
        <w:jc w:val="both"/>
      </w:pPr>
      <w:r>
        <w:t>E-</w:t>
      </w:r>
      <w:proofErr w:type="spellStart"/>
      <w:r>
        <w:t>mail</w:t>
      </w:r>
      <w:proofErr w:type="spellEnd"/>
      <w:r>
        <w:t>: ___________________________________________________________________</w:t>
      </w:r>
    </w:p>
    <w:p w:rsidR="00CD0F26" w:rsidRDefault="00CD0F26">
      <w:pPr>
        <w:pStyle w:val="ConsPlusNonformat"/>
        <w:jc w:val="both"/>
      </w:pPr>
      <w:r>
        <w:t xml:space="preserve">    </w:t>
      </w:r>
      <w:proofErr w:type="gramStart"/>
      <w:r>
        <w:t>Обязуюсь  до</w:t>
      </w:r>
      <w:proofErr w:type="gramEnd"/>
      <w:r>
        <w:t xml:space="preserve">  31 декабря года, следующего за годом включения сведений о</w:t>
      </w:r>
    </w:p>
    <w:p w:rsidR="00CD0F26" w:rsidRDefault="00CD0F26">
      <w:pPr>
        <w:pStyle w:val="ConsPlusNonformat"/>
        <w:jc w:val="both"/>
      </w:pPr>
      <w:proofErr w:type="gramStart"/>
      <w:r>
        <w:t>субъекте  инновационной</w:t>
      </w:r>
      <w:proofErr w:type="gramEnd"/>
      <w:r>
        <w:t xml:space="preserve">  деятельности  в  реестр,  и  далее ежегодно, до 31</w:t>
      </w:r>
    </w:p>
    <w:p w:rsidR="00CD0F26" w:rsidRDefault="00CD0F26">
      <w:pPr>
        <w:pStyle w:val="ConsPlusNonformat"/>
        <w:jc w:val="both"/>
      </w:pPr>
      <w:r>
        <w:t>декабря, в письменном виде информировать департамент о состоянии реализации</w:t>
      </w:r>
    </w:p>
    <w:p w:rsidR="00CD0F26" w:rsidRDefault="00CD0F26">
      <w:pPr>
        <w:pStyle w:val="ConsPlusNonformat"/>
        <w:jc w:val="both"/>
      </w:pPr>
      <w:proofErr w:type="gramStart"/>
      <w:r>
        <w:t>инновационного  проекта</w:t>
      </w:r>
      <w:proofErr w:type="gramEnd"/>
      <w:r>
        <w:t xml:space="preserve">  и/или  об  объемах выпуска инновационной продукции</w:t>
      </w:r>
    </w:p>
    <w:p w:rsidR="00CD0F26" w:rsidRDefault="00CD0F26">
      <w:pPr>
        <w:pStyle w:val="ConsPlusNonformat"/>
        <w:jc w:val="both"/>
      </w:pPr>
      <w:r>
        <w:t>либо    о    нецелесообразности</w:t>
      </w:r>
      <w:proofErr w:type="gramStart"/>
      <w:r>
        <w:t xml:space="preserve">   (</w:t>
      </w:r>
      <w:proofErr w:type="gramEnd"/>
      <w:r>
        <w:t>невозможности)   дальнейшей   реализации</w:t>
      </w:r>
    </w:p>
    <w:p w:rsidR="00CD0F26" w:rsidRDefault="00CD0F26">
      <w:pPr>
        <w:pStyle w:val="ConsPlusNonformat"/>
        <w:jc w:val="both"/>
      </w:pPr>
      <w:r>
        <w:t>инновационного проекта и/или выпуска инновационной продукции.</w:t>
      </w:r>
    </w:p>
    <w:p w:rsidR="00CD0F26" w:rsidRDefault="00CD0F26">
      <w:pPr>
        <w:pStyle w:val="ConsPlusNonformat"/>
        <w:jc w:val="both"/>
      </w:pPr>
    </w:p>
    <w:p w:rsidR="00CD0F26" w:rsidRDefault="00CD0F26">
      <w:pPr>
        <w:pStyle w:val="ConsPlusNonformat"/>
        <w:jc w:val="both"/>
      </w:pPr>
      <w:r>
        <w:t xml:space="preserve">    Приложение к заявке о включении в реестр на _____ л. в 1 экз.</w:t>
      </w:r>
    </w:p>
    <w:p w:rsidR="00CD0F26" w:rsidRDefault="00CD0F26">
      <w:pPr>
        <w:pStyle w:val="ConsPlusNonformat"/>
        <w:jc w:val="both"/>
      </w:pPr>
      <w:r>
        <w:t xml:space="preserve">    Прилагаемые документы: на _____ л. в 1 экз.</w:t>
      </w:r>
    </w:p>
    <w:p w:rsidR="00CD0F26" w:rsidRDefault="00CD0F26">
      <w:pPr>
        <w:pStyle w:val="ConsPlusNonformat"/>
        <w:jc w:val="both"/>
      </w:pPr>
    </w:p>
    <w:p w:rsidR="00CD0F26" w:rsidRDefault="00CD0F26">
      <w:pPr>
        <w:pStyle w:val="ConsPlusNonformat"/>
        <w:jc w:val="both"/>
      </w:pPr>
      <w:r>
        <w:t xml:space="preserve">    На публикацию сведений, содержащихся в настоящей заявке и приложениях к</w:t>
      </w:r>
    </w:p>
    <w:p w:rsidR="00CD0F26" w:rsidRDefault="00CD0F26">
      <w:pPr>
        <w:pStyle w:val="ConsPlusNonformat"/>
        <w:jc w:val="both"/>
      </w:pPr>
      <w:proofErr w:type="gramStart"/>
      <w:r>
        <w:t>ней,  в</w:t>
      </w:r>
      <w:proofErr w:type="gramEnd"/>
      <w:r>
        <w:t xml:space="preserve">  представленном  инновационном  проекте,  в открытых информационных</w:t>
      </w:r>
    </w:p>
    <w:p w:rsidR="00CD0F26" w:rsidRDefault="00CD0F26">
      <w:pPr>
        <w:pStyle w:val="ConsPlusNonformat"/>
        <w:jc w:val="both"/>
      </w:pPr>
      <w:proofErr w:type="gramStart"/>
      <w:r>
        <w:t xml:space="preserve">источниках,   </w:t>
      </w:r>
      <w:proofErr w:type="gramEnd"/>
      <w:r>
        <w:t xml:space="preserve">  а      также    обработку      персональных         данных,</w:t>
      </w:r>
    </w:p>
    <w:p w:rsidR="00CD0F26" w:rsidRDefault="00CD0F26">
      <w:pPr>
        <w:pStyle w:val="ConsPlusNonformat"/>
        <w:jc w:val="both"/>
      </w:pPr>
      <w:r>
        <w:t>согласен (не согласен) ____________________________________.</w:t>
      </w:r>
    </w:p>
    <w:p w:rsidR="00CD0F26" w:rsidRDefault="00CD0F26">
      <w:pPr>
        <w:pStyle w:val="ConsPlusNonformat"/>
        <w:jc w:val="both"/>
      </w:pPr>
      <w:r>
        <w:t xml:space="preserve">                                 (нужное указать)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6917"/>
        <w:gridCol w:w="1247"/>
      </w:tblGrid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  <w:jc w:val="center"/>
            </w:pPr>
            <w:r>
              <w:t>Значение</w:t>
            </w: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  <w:jc w:val="center"/>
            </w:pPr>
            <w:r>
              <w:t>3</w:t>
            </w: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Полное наименование заявителя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Должность, Ф.И.О. руководителя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Юридический адрес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Фактический адрес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 xml:space="preserve">Вид экономической деятельности (по </w:t>
            </w:r>
            <w:hyperlink r:id="rId70" w:history="1">
              <w:r>
                <w:rPr>
                  <w:color w:val="0000FF"/>
                </w:rPr>
                <w:t>ОКВЭД</w:t>
              </w:r>
            </w:hyperlink>
            <w:r>
              <w:t>)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Средняя численность работников за предшествующий календарный год (чел.)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Объем отгруженных инновационных товаров, выполненных работ, оказанных услуг за предшествующий календарный год (тыс. руб.)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Затраты на инновации (технологические, маркетинговые, организационные, экологические) за предшествующий календарный год (тыс. руб.)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Реализуемый инновационный проект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  <w:jc w:val="center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9.1.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Наименование инновационного проекта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  <w:jc w:val="center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9.2.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Краткое описание инновационного проекта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  <w:jc w:val="center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9.3.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Место (объект) реализации инновационного проекта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  <w:jc w:val="center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9.4.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Потребность в финансовых ресурсах для реализации проекта (тыс. руб.)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  <w:jc w:val="center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9.5.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Основные показатели эффективности проекта (при наличии расчета):</w:t>
            </w:r>
          </w:p>
          <w:p w:rsidR="00CD0F26" w:rsidRDefault="00CD0F26">
            <w:pPr>
              <w:pStyle w:val="ConsPlusNormal"/>
            </w:pPr>
            <w:r>
              <w:t>- срок окупаемости;</w:t>
            </w:r>
          </w:p>
          <w:p w:rsidR="00CD0F26" w:rsidRDefault="00CD0F26">
            <w:pPr>
              <w:pStyle w:val="ConsPlusNormal"/>
            </w:pPr>
            <w:r>
              <w:t>- чистый доход;</w:t>
            </w:r>
          </w:p>
          <w:p w:rsidR="00CD0F26" w:rsidRDefault="00CD0F26">
            <w:pPr>
              <w:pStyle w:val="ConsPlusNormal"/>
            </w:pPr>
            <w:r>
              <w:t>- сумма налоговых отчислений;</w:t>
            </w:r>
          </w:p>
          <w:p w:rsidR="00CD0F26" w:rsidRDefault="00CD0F26">
            <w:pPr>
              <w:pStyle w:val="ConsPlusNormal"/>
            </w:pPr>
            <w:r>
              <w:t>- количество создаваемых рабочих мест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  <w:jc w:val="center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9.6.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Срок реализации проекта (год начала и завершения)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  <w:jc w:val="center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9.7.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 xml:space="preserve">Производимая инновационная продукция (коды </w:t>
            </w:r>
            <w:hyperlink r:id="rId71" w:history="1">
              <w:r>
                <w:rPr>
                  <w:color w:val="0000FF"/>
                </w:rPr>
                <w:t>ОКВЭД</w:t>
              </w:r>
            </w:hyperlink>
            <w:r>
              <w:t>, функциональные, технические, качественные эксплуатационные характеристики продукции, область применения)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  <w:jc w:val="center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Дополнительная информация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10.1.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Количество полученных патентов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10.2.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Количество поданных заявок на выдачу патентов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</w:pPr>
          </w:p>
        </w:tc>
      </w:tr>
      <w:tr w:rsidR="00CD0F26">
        <w:tc>
          <w:tcPr>
            <w:tcW w:w="907" w:type="dxa"/>
          </w:tcPr>
          <w:p w:rsidR="00CD0F26" w:rsidRDefault="00CD0F26">
            <w:pPr>
              <w:pStyle w:val="ConsPlusNormal"/>
              <w:jc w:val="center"/>
            </w:pPr>
            <w:r>
              <w:t>10.3.</w:t>
            </w:r>
          </w:p>
        </w:tc>
        <w:tc>
          <w:tcPr>
            <w:tcW w:w="6917" w:type="dxa"/>
          </w:tcPr>
          <w:p w:rsidR="00CD0F26" w:rsidRDefault="00CD0F26">
            <w:pPr>
              <w:pStyle w:val="ConsPlusNormal"/>
            </w:pPr>
            <w:r>
              <w:t>Внедренные изобретения в производство</w:t>
            </w:r>
          </w:p>
        </w:tc>
        <w:tc>
          <w:tcPr>
            <w:tcW w:w="1247" w:type="dxa"/>
          </w:tcPr>
          <w:p w:rsidR="00CD0F26" w:rsidRDefault="00CD0F26">
            <w:pPr>
              <w:pStyle w:val="ConsPlusNormal"/>
            </w:pPr>
          </w:p>
        </w:tc>
      </w:tr>
    </w:tbl>
    <w:p w:rsidR="00CD0F26" w:rsidRDefault="00CD0F26">
      <w:pPr>
        <w:pStyle w:val="ConsPlusNonformat"/>
        <w:jc w:val="both"/>
      </w:pPr>
      <w:r>
        <w:t>___________________</w:t>
      </w:r>
    </w:p>
    <w:p w:rsidR="00CD0F26" w:rsidRDefault="00CD0F26">
      <w:pPr>
        <w:pStyle w:val="ConsPlusNonformat"/>
        <w:jc w:val="both"/>
      </w:pPr>
      <w:r>
        <w:t xml:space="preserve">      (дата)</w:t>
      </w:r>
    </w:p>
    <w:p w:rsidR="00CD0F26" w:rsidRDefault="00CD0F26">
      <w:pPr>
        <w:pStyle w:val="ConsPlusNonformat"/>
        <w:jc w:val="both"/>
      </w:pPr>
      <w:r>
        <w:t>Руководитель,</w:t>
      </w:r>
    </w:p>
    <w:p w:rsidR="00CD0F26" w:rsidRDefault="00CD0F26">
      <w:pPr>
        <w:pStyle w:val="ConsPlusNonformat"/>
        <w:jc w:val="both"/>
      </w:pPr>
      <w:r>
        <w:t>уполномоченный представитель      ___________________ /___________________/</w:t>
      </w:r>
    </w:p>
    <w:p w:rsidR="00CD0F26" w:rsidRDefault="00CD0F26">
      <w:pPr>
        <w:pStyle w:val="ConsPlusNonformat"/>
        <w:jc w:val="both"/>
      </w:pPr>
      <w:r>
        <w:t xml:space="preserve">                                       (</w:t>
      </w:r>
      <w:proofErr w:type="gramStart"/>
      <w:r>
        <w:t xml:space="preserve">подпись)   </w:t>
      </w:r>
      <w:proofErr w:type="gramEnd"/>
      <w:r>
        <w:t xml:space="preserve">          (Ф.И.О.)</w:t>
      </w: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jc w:val="right"/>
        <w:outlineLvl w:val="1"/>
      </w:pPr>
      <w:r>
        <w:lastRenderedPageBreak/>
        <w:t>Приложение N 3</w:t>
      </w:r>
    </w:p>
    <w:p w:rsidR="00CD0F26" w:rsidRDefault="00CD0F26">
      <w:pPr>
        <w:pStyle w:val="ConsPlusNormal"/>
        <w:jc w:val="right"/>
      </w:pPr>
      <w:r>
        <w:t>к Положению о реестре субъектов</w:t>
      </w:r>
    </w:p>
    <w:p w:rsidR="00CD0F26" w:rsidRDefault="00CD0F26">
      <w:pPr>
        <w:pStyle w:val="ConsPlusNormal"/>
        <w:jc w:val="right"/>
      </w:pPr>
      <w:r>
        <w:t>инновационной деятельности</w:t>
      </w:r>
    </w:p>
    <w:p w:rsidR="00CD0F26" w:rsidRDefault="00CD0F26">
      <w:pPr>
        <w:pStyle w:val="ConsPlusNormal"/>
        <w:jc w:val="right"/>
      </w:pPr>
      <w:r>
        <w:t>в Ямало-Ненецком автономном округе</w:t>
      </w:r>
    </w:p>
    <w:p w:rsidR="00CD0F26" w:rsidRDefault="00CD0F26">
      <w:pPr>
        <w:pStyle w:val="ConsPlusTitle"/>
        <w:jc w:val="center"/>
      </w:pPr>
      <w:bookmarkStart w:id="11" w:name="P316"/>
      <w:bookmarkEnd w:id="11"/>
      <w:r>
        <w:t>ТРЕБОВАНИЯ,</w:t>
      </w:r>
    </w:p>
    <w:p w:rsidR="00CD0F26" w:rsidRDefault="00CD0F26">
      <w:pPr>
        <w:pStyle w:val="ConsPlusTitle"/>
        <w:jc w:val="center"/>
      </w:pPr>
      <w:r>
        <w:t>ПРЕДЪЯВЛЯЕМЫЕ К ОФОРМЛЕНИЮ ИННОВАЦИОННОГО ПРОЕКТА</w:t>
      </w: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D0F26" w:rsidTr="00CD0F26">
        <w:trPr>
          <w:jc w:val="center"/>
        </w:trPr>
        <w:tc>
          <w:tcPr>
            <w:tcW w:w="935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0F26" w:rsidRDefault="00CD0F2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ЯНАО от 05.05.2015 N 385-П)</w:t>
            </w:r>
          </w:p>
        </w:tc>
      </w:tr>
    </w:tbl>
    <w:p w:rsidR="00CD0F26" w:rsidRDefault="00CD0F26">
      <w:pPr>
        <w:pStyle w:val="ConsPlusNormal"/>
        <w:ind w:firstLine="540"/>
        <w:jc w:val="both"/>
      </w:pPr>
    </w:p>
    <w:p w:rsidR="00CD0F26" w:rsidRDefault="00CD0F26">
      <w:pPr>
        <w:pStyle w:val="ConsPlusNormal"/>
        <w:ind w:firstLine="540"/>
        <w:jc w:val="both"/>
      </w:pPr>
      <w:r>
        <w:t>Инновационный проект должен содержать следующие разделы: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1. Наименование, цели и актуальность проекта. Назначение, область использования проекта, описание проблемы, на решение которой направлено использование проекта.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2. Информация о заявителе, информация об учредителях и их реквизиты, цели деятельности, сведения о руководстве, история развития, организационная структура, основные продукты и место на рынке.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 xml:space="preserve">3. Описание инновационной продукции (товара, работы, услуги): классификация по </w:t>
      </w:r>
      <w:hyperlink r:id="rId73" w:history="1">
        <w:r>
          <w:rPr>
            <w:color w:val="0000FF"/>
          </w:rPr>
          <w:t>ОКВЭД</w:t>
        </w:r>
      </w:hyperlink>
      <w:r>
        <w:t xml:space="preserve"> (код, наименование), функциональные, технические, качественные эксплуатационные характеристики продукции. Преимущества по сравнению с продукцией аналогичного назначения (инновации). Оценка потенциального рынка данного продукта в автономном округе и перспективы расширения его географии. Анализ конкуренции.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4. Информация об использовании в проекте результатов интеллектуальной деятельности.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5. Готовность к реализации проекта: наличие научно-исследовательских работ, конструкторско-технологической документации, производственных, технологических, трудовых и материальных ресурсов.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6. Поэтапный план реализации проекта.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7. План производства (описание технологии производства, оценка необходимых материальных и трудовых ресурсов, организация производственного процесса, необходимость приобретения новых технологий (патентов), помещений и т.д.).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8. Оценка рисков проекта и мероприятия по их снижению.</w:t>
      </w:r>
    </w:p>
    <w:p w:rsidR="00CD0F26" w:rsidRDefault="00CD0F26">
      <w:pPr>
        <w:pStyle w:val="ConsPlusNormal"/>
        <w:spacing w:before="280"/>
        <w:ind w:firstLine="540"/>
        <w:jc w:val="both"/>
      </w:pPr>
      <w:r>
        <w:t>9. По возможности приводятся показатели экономической и социальной эффективности реализации проекта.</w:t>
      </w:r>
    </w:p>
    <w:p w:rsidR="00CD0F26" w:rsidRDefault="00CD0F2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CD0F26" w:rsidSect="00545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F26"/>
    <w:rsid w:val="005B4B61"/>
    <w:rsid w:val="00CD0F26"/>
    <w:rsid w:val="00DA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C27119-D762-4D9C-B55D-4780ADDF9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DA53D0"/>
    <w:pPr>
      <w:tabs>
        <w:tab w:val="left" w:pos="993"/>
      </w:tabs>
      <w:spacing w:after="0" w:line="240" w:lineRule="auto"/>
      <w:jc w:val="both"/>
    </w:pPr>
    <w:rPr>
      <w:rFonts w:eastAsia="Times New Roman"/>
      <w:lang w:eastAsia="ru-RU"/>
    </w:rPr>
  </w:style>
  <w:style w:type="character" w:customStyle="1" w:styleId="10">
    <w:name w:val="Стиль1 Знак"/>
    <w:basedOn w:val="a0"/>
    <w:link w:val="1"/>
    <w:rsid w:val="00DA53D0"/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onsPlusNormal">
    <w:name w:val="ConsPlusNormal"/>
    <w:rsid w:val="00CD0F26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Nonformat">
    <w:name w:val="ConsPlusNonformat"/>
    <w:rsid w:val="00CD0F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0F26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TitlePage">
    <w:name w:val="ConsPlusTitlePage"/>
    <w:rsid w:val="00CD0F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FE004792053D523F1DB76D0841241F4CAAC87F9637A1D97F4D5C6593862291B8CD5574624B025D3AAF77FF30F705E7916E7A3D0F8C6A6530E7E4EFCiDs4J" TargetMode="External"/><Relationship Id="rId18" Type="http://schemas.openxmlformats.org/officeDocument/2006/relationships/hyperlink" Target="consultantplus://offline/ref=0FE004792053D523F1DB76D0841241F4CAAC87F9637A1D97F4D5C6593862291B8CD5574624B025D3AAF77FF206705E7916E7A3D0F8C6A6530E7E4EFCiDs4J" TargetMode="External"/><Relationship Id="rId26" Type="http://schemas.openxmlformats.org/officeDocument/2006/relationships/hyperlink" Target="consultantplus://offline/ref=0FE004792053D523F1DB76D0841241F4CAAC87F96B7B1D94F0D99B53303B25198BDA085123F929D2AAF77FF60D2F5B6C07BFAED3E5D8A249127C4FiFs4J" TargetMode="External"/><Relationship Id="rId39" Type="http://schemas.openxmlformats.org/officeDocument/2006/relationships/hyperlink" Target="consultantplus://offline/ref=0FE004792053D523F1DB76D0841241F4CAAC87F9657F1C96F3D99B53303B25198BDA085123F929D2AAF77EF60D2F5B6C07BFAED3E5D8A249127C4FiFs4J" TargetMode="External"/><Relationship Id="rId21" Type="http://schemas.openxmlformats.org/officeDocument/2006/relationships/hyperlink" Target="consultantplus://offline/ref=0FE004792053D523F1DB76D0841241F4CAAC87F9677D1A92F1D99B53303B25198BDA085123F929D2AAF77FF60D2F5B6C07BFAED3E5D8A249127C4FiFs4J" TargetMode="External"/><Relationship Id="rId34" Type="http://schemas.openxmlformats.org/officeDocument/2006/relationships/hyperlink" Target="consultantplus://offline/ref=0FE004792053D523F1DB76D0841241F4CAAC87F9637A1A97F2D7C6593862291B8CD5574624B025D3AAF77FF200705E7916E7A3D0F8C6A6530E7E4EFCiDs4J" TargetMode="External"/><Relationship Id="rId42" Type="http://schemas.openxmlformats.org/officeDocument/2006/relationships/hyperlink" Target="consultantplus://offline/ref=0FE004792053D523F1DB76D0841241F4CAAC87F96B7B1D94F0D99B53303B25198BDA085123F929D2AAF77EF20D2F5B6C07BFAED3E5D8A249127C4FiFs4J" TargetMode="External"/><Relationship Id="rId47" Type="http://schemas.openxmlformats.org/officeDocument/2006/relationships/hyperlink" Target="consultantplus://offline/ref=0FE004792053D523F1DB76D0841241F4CAAC87F965791A94FFD99B53303B25198BDA085123F929D2AAF77EF70D2F5B6C07BFAED3E5D8A249127C4FiFs4J" TargetMode="External"/><Relationship Id="rId50" Type="http://schemas.openxmlformats.org/officeDocument/2006/relationships/hyperlink" Target="consultantplus://offline/ref=0FE004792053D523F1DB76D0841241F4CAAC87F964781E92F1D99B53303B25198BDA085123F929D2AAF77DF70D2F5B6C07BFAED3E5D8A249127C4FiFs4J" TargetMode="External"/><Relationship Id="rId55" Type="http://schemas.openxmlformats.org/officeDocument/2006/relationships/hyperlink" Target="consultantplus://offline/ref=0FE004792053D523F1DB76D0841241F4CAAC87F9657F1C96F3D99B53303B25198BDA085123F929D2AAF77EFB0D2F5B6C07BFAED3E5D8A249127C4FiFs4J" TargetMode="External"/><Relationship Id="rId63" Type="http://schemas.openxmlformats.org/officeDocument/2006/relationships/hyperlink" Target="consultantplus://offline/ref=0FE004792053D523F1DB76D0841241F4CAAC87F9637B1D91FFD2C6593862291B8CD5574624B025D3AAF77FF100705E7916E7A3D0F8C6A6530E7E4EFCiDs4J" TargetMode="External"/><Relationship Id="rId68" Type="http://schemas.openxmlformats.org/officeDocument/2006/relationships/hyperlink" Target="consultantplus://offline/ref=0FE004792053D523F1DB76D0841241F4CAAC87F9657F1C96F3D99B53303B25198BDA085123F929D2AAF77EFA0D2F5B6C07BFAED3E5D8A249127C4FiFs4J" TargetMode="External"/><Relationship Id="rId7" Type="http://schemas.openxmlformats.org/officeDocument/2006/relationships/hyperlink" Target="consultantplus://offline/ref=0FE004792053D523F1DB76D0841241F4CAAC87F965791A94FFD99B53303B25198BDA085123F929D2AAF77FF60D2F5B6C07BFAED3E5D8A249127C4FiFs4J" TargetMode="External"/><Relationship Id="rId71" Type="http://schemas.openxmlformats.org/officeDocument/2006/relationships/hyperlink" Target="consultantplus://offline/ref=0FE004792053D523F1DB68DD927E16F9CDAFDAF76B7A16C6AB86C00E67322F4ECC95511367F428D3A9FC2BA2422E072851ACAED4E5DAA656i1s9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FE004792053D523F1DB76D0841241F4CAAC87F9617F1B95F6D99B53303B25198BDA084323A125D2A9E97FF718790A29i5sBJ" TargetMode="External"/><Relationship Id="rId29" Type="http://schemas.openxmlformats.org/officeDocument/2006/relationships/hyperlink" Target="consultantplus://offline/ref=0FE004792053D523F1DB76D0841241F4CAAC87F9637A1D97F4D5C6593862291B8CD5574624B025D3AAF77FF207705E7916E7A3D0F8C6A6530E7E4EFCiDs4J" TargetMode="External"/><Relationship Id="rId11" Type="http://schemas.openxmlformats.org/officeDocument/2006/relationships/hyperlink" Target="consultantplus://offline/ref=0FE004792053D523F1DB76D0841241F4CAAC87F9637B1D91FFD2C6593862291B8CD5574624B025D3AAF77FF102705E7916E7A3D0F8C6A6530E7E4EFCiDs4J" TargetMode="External"/><Relationship Id="rId24" Type="http://schemas.openxmlformats.org/officeDocument/2006/relationships/hyperlink" Target="consultantplus://offline/ref=0FE004792053D523F1DB76D0841241F4CAAC87F9657F1C96F3D99B53303B25198BDA085123F929D2AAF77FF60D2F5B6C07BFAED3E5D8A249127C4FiFs4J" TargetMode="External"/><Relationship Id="rId32" Type="http://schemas.openxmlformats.org/officeDocument/2006/relationships/hyperlink" Target="consultantplus://offline/ref=0FE004792053D523F1DB76D0841241F4CAAC87F964781E92F1D99B53303B25198BDA085123F929D2AAF77EF10D2F5B6C07BFAED3E5D8A249127C4FiFs4J" TargetMode="External"/><Relationship Id="rId37" Type="http://schemas.openxmlformats.org/officeDocument/2006/relationships/hyperlink" Target="consultantplus://offline/ref=0FE004792053D523F1DB76D0841241F4CAAC87F964781E92F1D99B53303B25198BDA085123F929D2AAF77EF70D2F5B6C07BFAED3E5D8A249127C4FiFs4J" TargetMode="External"/><Relationship Id="rId40" Type="http://schemas.openxmlformats.org/officeDocument/2006/relationships/hyperlink" Target="consultantplus://offline/ref=0FE004792053D523F1DB76D0841241F4CAAC87F9677D1A92F1D99B53303B25198BDA085123F929D2AAF77EF50D2F5B6C07BFAED3E5D8A249127C4FiFs4J" TargetMode="External"/><Relationship Id="rId45" Type="http://schemas.openxmlformats.org/officeDocument/2006/relationships/hyperlink" Target="consultantplus://offline/ref=0FE004792053D523F1DB76D0841241F4CAAC87F9677D1A92F1D99B53303B25198BDA085123F929D2AAF77DF60D2F5B6C07BFAED3E5D8A249127C4FiFs4J" TargetMode="External"/><Relationship Id="rId53" Type="http://schemas.openxmlformats.org/officeDocument/2006/relationships/hyperlink" Target="consultantplus://offline/ref=0FE004792053D523F1DB76D0841241F4CAAC87F9637A1D97F4D5C6593862291B8CD5574624B025D3AAF77FF20F705E7916E7A3D0F8C6A6530E7E4EFCiDs4J" TargetMode="External"/><Relationship Id="rId58" Type="http://schemas.openxmlformats.org/officeDocument/2006/relationships/hyperlink" Target="consultantplus://offline/ref=0FE004792053D523F1DB76D0841241F4CAAC87F964781E92F1D99B53303B25198BDA085123F929D2AAF77DF60D2F5B6C07BFAED3E5D8A249127C4FiFs4J" TargetMode="External"/><Relationship Id="rId66" Type="http://schemas.openxmlformats.org/officeDocument/2006/relationships/hyperlink" Target="consultantplus://offline/ref=0FE004792053D523F1DB76D0841241F4CAAC87F9677D1A92F1D99B53303B25198BDA085123F929D2AAF77CFA0D2F5B6C07BFAED3E5D8A249127C4FiFs4J" TargetMode="External"/><Relationship Id="rId74" Type="http://schemas.openxmlformats.org/officeDocument/2006/relationships/fontTable" Target="fontTable.xml"/><Relationship Id="rId5" Type="http://schemas.openxmlformats.org/officeDocument/2006/relationships/hyperlink" Target="consultantplus://offline/ref=0FE004792053D523F1DB76D0841241F4CAAC87F9677D1A92F1D99B53303B25198BDA085123F929D2AAF77FF60D2F5B6C07BFAED3E5D8A249127C4FiFs4J" TargetMode="External"/><Relationship Id="rId15" Type="http://schemas.openxmlformats.org/officeDocument/2006/relationships/hyperlink" Target="consultantplus://offline/ref=0FE004792053D523F1DB76D0841241F4CAAC87F96A7C1F94F2D99B53303B25198BDA085123F929D2AAF77AF30D2F5B6C07BFAED3E5D8A249127C4FiFs4J" TargetMode="External"/><Relationship Id="rId23" Type="http://schemas.openxmlformats.org/officeDocument/2006/relationships/hyperlink" Target="consultantplus://offline/ref=0FE004792053D523F1DB76D0841241F4CAAC87F965791A94FFD99B53303B25198BDA085123F929D2AAF77FF60D2F5B6C07BFAED3E5D8A249127C4FiFs4J" TargetMode="External"/><Relationship Id="rId28" Type="http://schemas.openxmlformats.org/officeDocument/2006/relationships/hyperlink" Target="consultantplus://offline/ref=0FE004792053D523F1DB76D0841241F4CAAC87F9637A1C97F6D3C6593862291B8CD5574624B025D3AAF77FF303705E7916E7A3D0F8C6A6530E7E4EFCiDs4J" TargetMode="External"/><Relationship Id="rId36" Type="http://schemas.openxmlformats.org/officeDocument/2006/relationships/hyperlink" Target="consultantplus://offline/ref=0FE004792053D523F1DB76D0841241F4CAAC87F9657F1C96F3D99B53303B25198BDA085123F929D2AAF77EF00D2F5B6C07BFAED3E5D8A249127C4FiFs4J" TargetMode="External"/><Relationship Id="rId49" Type="http://schemas.openxmlformats.org/officeDocument/2006/relationships/hyperlink" Target="consultantplus://offline/ref=0FE004792053D523F1DB76D0841241F4CAAC87F9637A1D97F4D5C6593862291B8CD5574624B025D3AAF77FF20E705E7916E7A3D0F8C6A6530E7E4EFCiDs4J" TargetMode="External"/><Relationship Id="rId57" Type="http://schemas.openxmlformats.org/officeDocument/2006/relationships/hyperlink" Target="consultantplus://offline/ref=0FE004792053D523F1DB76D0841241F4CAAC87F9677D1A92F1D99B53303B25198BDA085123F929D2AAF77CF30D2F5B6C07BFAED3E5D8A249127C4FiFs4J" TargetMode="External"/><Relationship Id="rId61" Type="http://schemas.openxmlformats.org/officeDocument/2006/relationships/hyperlink" Target="consultantplus://offline/ref=0FE004792053D523F1DB76D0841241F4CAAC87F964781E92F1D99B53303B25198BDA085123F929D2AAF77CF50D2F5B6C07BFAED3E5D8A249127C4FiFs4J" TargetMode="External"/><Relationship Id="rId10" Type="http://schemas.openxmlformats.org/officeDocument/2006/relationships/hyperlink" Target="consultantplus://offline/ref=0FE004792053D523F1DB76D0841241F4CAAC87F96B7B1D94F0D99B53303B25198BDA085123F929D2AAF77FF60D2F5B6C07BFAED3E5D8A249127C4FiFs4J" TargetMode="External"/><Relationship Id="rId19" Type="http://schemas.openxmlformats.org/officeDocument/2006/relationships/hyperlink" Target="consultantplus://offline/ref=0FE004792053D523F1DB76D0841241F4CAAC87F9637A1A97F2D7C6593862291B8CD5574624B025D3AAF77FF202705E7916E7A3D0F8C6A6530E7E4EFCiDs4J" TargetMode="External"/><Relationship Id="rId31" Type="http://schemas.openxmlformats.org/officeDocument/2006/relationships/hyperlink" Target="consultantplus://offline/ref=0FE004792053D523F1DB76D0841241F4CAAC87F9657F1C96F3D99B53303B25198BDA085123F929D2AAF77FFA0D2F5B6C07BFAED3E5D8A249127C4FiFs4J" TargetMode="External"/><Relationship Id="rId44" Type="http://schemas.openxmlformats.org/officeDocument/2006/relationships/hyperlink" Target="consultantplus://offline/ref=0FE004792053D523F1DB76D0841241F4CAAC87F9637A1D97F4D5C6593862291B8CD5574624B025D3AAF77FF203705E7916E7A3D0F8C6A6530E7E4EFCiDs4J" TargetMode="External"/><Relationship Id="rId52" Type="http://schemas.openxmlformats.org/officeDocument/2006/relationships/hyperlink" Target="consultantplus://offline/ref=0FE004792053D523F1DB76D0841241F4CAAC87F965791A94FFD99B53303B25198BDA085123F929D2AAF77EF60D2F5B6C07BFAED3E5D8A249127C4FiFs4J" TargetMode="External"/><Relationship Id="rId60" Type="http://schemas.openxmlformats.org/officeDocument/2006/relationships/hyperlink" Target="consultantplus://offline/ref=0FE004792053D523F1DB76D0841241F4CAAC87F964781E92F1D99B53303B25198BDA085123F929D2AAF77CF00D2F5B6C07BFAED3E5D8A249127C4FiFs4J" TargetMode="External"/><Relationship Id="rId65" Type="http://schemas.openxmlformats.org/officeDocument/2006/relationships/hyperlink" Target="consultantplus://offline/ref=0FE004792053D523F1DB76D0841241F4CAAC87F964781E92F1D99B53303B25198BDA085123F929D2AAF77BF20D2F5B6C07BFAED3E5D8A249127C4FiFs4J" TargetMode="External"/><Relationship Id="rId73" Type="http://schemas.openxmlformats.org/officeDocument/2006/relationships/hyperlink" Target="consultantplus://offline/ref=0FE004792053D523F1DB68DD927E16F9CDAFDAF76B7A16C6AB86C00E67322F4ECC95511367F428D3A9FC2BA2422E072851ACAED4E5DAA656i1s9J" TargetMode="External"/><Relationship Id="rId4" Type="http://schemas.openxmlformats.org/officeDocument/2006/relationships/hyperlink" Target="consultantplus://offline/ref=0FE004792053D523F1DB76D0841241F4CAAC87F966721C98F6D99B53303B25198BDA085123F929D2AAF77FF60D2F5B6C07BFAED3E5D8A249127C4FiFs4J" TargetMode="External"/><Relationship Id="rId9" Type="http://schemas.openxmlformats.org/officeDocument/2006/relationships/hyperlink" Target="consultantplus://offline/ref=0FE004792053D523F1DB76D0841241F4CAAC87F96A7E1D97FED99B53303B25198BDA085123F929D2AAF77FF60D2F5B6C07BFAED3E5D8A249127C4FiFs4J" TargetMode="External"/><Relationship Id="rId14" Type="http://schemas.openxmlformats.org/officeDocument/2006/relationships/hyperlink" Target="consultantplus://offline/ref=0FE004792053D523F1DB76D0841241F4CAAC87F9637A1A97F2D7C6593862291B8CD5574624B025D3AAF77FF205705E7916E7A3D0F8C6A6530E7E4EFCiDs4J" TargetMode="External"/><Relationship Id="rId22" Type="http://schemas.openxmlformats.org/officeDocument/2006/relationships/hyperlink" Target="consultantplus://offline/ref=0FE004792053D523F1DB76D0841241F4CAAC87F964781E92F1D99B53303B25198BDA085123F929D2AAF77EF30D2F5B6C07BFAED3E5D8A249127C4FiFs4J" TargetMode="External"/><Relationship Id="rId27" Type="http://schemas.openxmlformats.org/officeDocument/2006/relationships/hyperlink" Target="consultantplus://offline/ref=0FE004792053D523F1DB76D0841241F4CAAC87F9637B1D91FFD2C6593862291B8CD5574624B025D3AAF77FF102705E7916E7A3D0F8C6A6530E7E4EFCiDs4J" TargetMode="External"/><Relationship Id="rId30" Type="http://schemas.openxmlformats.org/officeDocument/2006/relationships/hyperlink" Target="consultantplus://offline/ref=0FE004792053D523F1DB76D0841241F4CAAC87F9637A1A97F2D7C6593862291B8CD5574624B025D3AAF77FF203705E7916E7A3D0F8C6A6530E7E4EFCiDs4J" TargetMode="External"/><Relationship Id="rId35" Type="http://schemas.openxmlformats.org/officeDocument/2006/relationships/hyperlink" Target="consultantplus://offline/ref=0FE004792053D523F1DB76D0841241F4CAAC87F9657F1C96F3D99B53303B25198BDA085123F929D2AAF77EF10D2F5B6C07BFAED3E5D8A249127C4FiFs4J" TargetMode="External"/><Relationship Id="rId43" Type="http://schemas.openxmlformats.org/officeDocument/2006/relationships/hyperlink" Target="consultantplus://offline/ref=0FE004792053D523F1DB76D0841241F4CAAC87F9637A1D97F4D5C6593862291B8CD5574624B025D3AAF77FF202705E7916E7A3D0F8C6A6530E7E4EFCiDs4J" TargetMode="External"/><Relationship Id="rId48" Type="http://schemas.openxmlformats.org/officeDocument/2006/relationships/hyperlink" Target="consultantplus://offline/ref=0FE004792053D523F1DB76D0841241F4CAAC87F9637A1C97F6D3C6593862291B8CD5574624B025D3AAF77FF303705E7916E7A3D0F8C6A6530E7E4EFCiDs4J" TargetMode="External"/><Relationship Id="rId56" Type="http://schemas.openxmlformats.org/officeDocument/2006/relationships/hyperlink" Target="consultantplus://offline/ref=0FE004792053D523F1DB76D0841241F4CAAC87F96B7B1D94F0D99B53303B25198BDA085123F929D2AAF77EF60D2F5B6C07BFAED3E5D8A249127C4FiFs4J" TargetMode="External"/><Relationship Id="rId64" Type="http://schemas.openxmlformats.org/officeDocument/2006/relationships/hyperlink" Target="consultantplus://offline/ref=0FE004792053D523F1DB76D0841241F4CAAC87F964781E92F1D99B53303B25198BDA085123F929D2AAF77CF40D2F5B6C07BFAED3E5D8A249127C4FiFs4J" TargetMode="External"/><Relationship Id="rId69" Type="http://schemas.openxmlformats.org/officeDocument/2006/relationships/hyperlink" Target="consultantplus://offline/ref=0FE004792053D523F1DB76D0841241F4CAAC87F9637A1A97F2D7C6593862291B8CD5574624B025D3AAF77FF201705E7916E7A3D0F8C6A6530E7E4EFCiDs4J" TargetMode="External"/><Relationship Id="rId8" Type="http://schemas.openxmlformats.org/officeDocument/2006/relationships/hyperlink" Target="consultantplus://offline/ref=0FE004792053D523F1DB76D0841241F4CAAC87F9657F1C96F3D99B53303B25198BDA085123F929D2AAF77FF60D2F5B6C07BFAED3E5D8A249127C4FiFs4J" TargetMode="External"/><Relationship Id="rId51" Type="http://schemas.openxmlformats.org/officeDocument/2006/relationships/hyperlink" Target="consultantplus://offline/ref=0FE004792053D523F1DB76D0841241F4CAAC87F9677D1A92F1D99B53303B25198BDA085123F929D2AAF77DF40D2F5B6C07BFAED3E5D8A249127C4FiFs4J" TargetMode="External"/><Relationship Id="rId72" Type="http://schemas.openxmlformats.org/officeDocument/2006/relationships/hyperlink" Target="consultantplus://offline/ref=0FE004792053D523F1DB76D0841241F4CAAC87F9657F1C96F3D99B53303B25198BDA085123F929D2AAF77DF30D2F5B6C07BFAED3E5D8A249127C4FiFs4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FE004792053D523F1DB76D0841241F4CAAC87F9637A1C97F6D3C6593862291B8CD5574624B025D3AAF77FF303705E7916E7A3D0F8C6A6530E7E4EFCiDs4J" TargetMode="External"/><Relationship Id="rId17" Type="http://schemas.openxmlformats.org/officeDocument/2006/relationships/hyperlink" Target="consultantplus://offline/ref=0FE004792053D523F1DB76D0841241F4CAAC87F964781E92F1D99B53303B25198BDA085123F929D2AAF77FFA0D2F5B6C07BFAED3E5D8A249127C4FiFs4J" TargetMode="External"/><Relationship Id="rId25" Type="http://schemas.openxmlformats.org/officeDocument/2006/relationships/hyperlink" Target="consultantplus://offline/ref=0FE004792053D523F1DB76D0841241F4CAAC87F96A7E1D97FED99B53303B25198BDA085123F929D2AAF77FF60D2F5B6C07BFAED3E5D8A249127C4FiFs4J" TargetMode="External"/><Relationship Id="rId33" Type="http://schemas.openxmlformats.org/officeDocument/2006/relationships/hyperlink" Target="consultantplus://offline/ref=0FE004792053D523F1DB76D0841241F4CAAC87F9657F1C96F3D99B53303B25198BDA085123F929D2AAF77EF30D2F5B6C07BFAED3E5D8A249127C4FiFs4J" TargetMode="External"/><Relationship Id="rId38" Type="http://schemas.openxmlformats.org/officeDocument/2006/relationships/hyperlink" Target="consultantplus://offline/ref=0FE004792053D523F1DB76D0841241F4CAAC87F964781E92F1D99B53303B25198BDA085123F929D2AAF77DF10D2F5B6C07BFAED3E5D8A249127C4FiFs4J" TargetMode="External"/><Relationship Id="rId46" Type="http://schemas.openxmlformats.org/officeDocument/2006/relationships/hyperlink" Target="consultantplus://offline/ref=0FE004792053D523F1DB76D0841241F4CAAC87F964781E92F1D99B53303B25198BDA085123F929D2AAF77DF00D2F5B6C07BFAED3E5D8A249127C4FiFs4J" TargetMode="External"/><Relationship Id="rId59" Type="http://schemas.openxmlformats.org/officeDocument/2006/relationships/hyperlink" Target="consultantplus://offline/ref=0FE004792053D523F1DB76D0841241F4CAAC87F964781E92F1D99B53303B25198BDA085123F929D2AAF77DF50D2F5B6C07BFAED3E5D8A249127C4FiFs4J" TargetMode="External"/><Relationship Id="rId67" Type="http://schemas.openxmlformats.org/officeDocument/2006/relationships/hyperlink" Target="consultantplus://offline/ref=0FE004792053D523F1DB76D0841241F4CAAC87F964781E92F1D99B53303B25198BDA085123F929D2AAF779F10D2F5B6C07BFAED3E5D8A249127C4FiFs4J" TargetMode="External"/><Relationship Id="rId20" Type="http://schemas.openxmlformats.org/officeDocument/2006/relationships/hyperlink" Target="consultantplus://offline/ref=0FE004792053D523F1DB76D0841241F4CAAC87F966721C98F6D99B53303B25198BDA085123F929D2AAF77FF60D2F5B6C07BFAED3E5D8A249127C4FiFs4J" TargetMode="External"/><Relationship Id="rId41" Type="http://schemas.openxmlformats.org/officeDocument/2006/relationships/hyperlink" Target="consultantplus://offline/ref=0FE004792053D523F1DB76D0841241F4CAAC87F9637A1D97F4D5C6593862291B8CD5574624B025D3AAF77FF204705E7916E7A3D0F8C6A6530E7E4EFCiDs4J" TargetMode="External"/><Relationship Id="rId54" Type="http://schemas.openxmlformats.org/officeDocument/2006/relationships/hyperlink" Target="consultantplus://offline/ref=0FE004792053D523F1DB76D0841241F4CAAC87F9657F1C96F3D99B53303B25198BDA085123F929D2AAF77EF40D2F5B6C07BFAED3E5D8A249127C4FiFs4J" TargetMode="External"/><Relationship Id="rId62" Type="http://schemas.openxmlformats.org/officeDocument/2006/relationships/hyperlink" Target="consultantplus://offline/ref=0FE004792053D523F1DB76D0841241F4CAAC87F9637B1D91FFD2C6593862291B8CD5574624B025D3AAF77FF103705E7916E7A3D0F8C6A6530E7E4EFCiDs4J" TargetMode="External"/><Relationship Id="rId70" Type="http://schemas.openxmlformats.org/officeDocument/2006/relationships/hyperlink" Target="consultantplus://offline/ref=0FE004792053D523F1DB68DD927E16F9CDAFDAF76B7A16C6AB86C00E67322F4ECC95511367F428D3A9FC2BA2422E072851ACAED4E5DAA656i1s9J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E004792053D523F1DB76D0841241F4CAAC87F964781E92F1D99B53303B25198BDA085123F929D2AAF77FF60D2F5B6C07BFAED3E5D8A249127C4FiFs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4030</Words>
  <Characters>30551</Characters>
  <Application>Microsoft Office Word</Application>
  <DocSecurity>0</DocSecurity>
  <Lines>1697</Lines>
  <Paragraphs>532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Николаевич Чучалин</dc:creator>
  <cp:keywords/>
  <dc:description/>
  <cp:lastModifiedBy>Анатолий Николаевич Чучалин</cp:lastModifiedBy>
  <cp:revision>1</cp:revision>
  <dcterms:created xsi:type="dcterms:W3CDTF">2019-04-03T09:44:00Z</dcterms:created>
  <dcterms:modified xsi:type="dcterms:W3CDTF">2019-04-03T09:47:00Z</dcterms:modified>
</cp:coreProperties>
</file>