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8D0" w:rsidRPr="003D32E9" w:rsidRDefault="004538D0" w:rsidP="004538D0">
      <w:pPr>
        <w:jc w:val="center"/>
        <w:rPr>
          <w:sz w:val="20"/>
        </w:rPr>
      </w:pPr>
      <w:r w:rsidRPr="003D32E9">
        <w:rPr>
          <w:noProof/>
          <w:sz w:val="20"/>
        </w:rPr>
        <w:drawing>
          <wp:inline distT="0" distB="0" distL="0" distR="0" wp14:anchorId="1EABF939" wp14:editId="4684BFB2">
            <wp:extent cx="660400" cy="880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8D0" w:rsidRPr="003D32E9" w:rsidRDefault="004538D0" w:rsidP="004538D0">
      <w:pPr>
        <w:rPr>
          <w:sz w:val="30"/>
        </w:rPr>
      </w:pPr>
      <w:r w:rsidRPr="003D32E9">
        <w:rPr>
          <w:sz w:val="30"/>
        </w:rPr>
        <w:t>ПРАВИТЕЛЬСТВО ЯМАЛО-НЕНЕЦКОГО АВТОНОМНОГО ОКРУГА</w:t>
      </w:r>
    </w:p>
    <w:p w:rsidR="004538D0" w:rsidRPr="003D32E9" w:rsidRDefault="004538D0" w:rsidP="004538D0">
      <w:pPr>
        <w:jc w:val="center"/>
        <w:rPr>
          <w:b/>
          <w:i/>
          <w:sz w:val="36"/>
          <w:szCs w:val="36"/>
        </w:rPr>
      </w:pPr>
      <w:r w:rsidRPr="003D32E9">
        <w:rPr>
          <w:b/>
          <w:sz w:val="36"/>
          <w:szCs w:val="36"/>
        </w:rPr>
        <w:t>ПОСТАНОВЛЕНИЕ</w:t>
      </w:r>
    </w:p>
    <w:p w:rsidR="004538D0" w:rsidRPr="00AD6EDD" w:rsidRDefault="004538D0" w:rsidP="004538D0">
      <w:pPr>
        <w:jc w:val="center"/>
        <w:rPr>
          <w:sz w:val="28"/>
          <w:szCs w:val="28"/>
        </w:rPr>
      </w:pPr>
    </w:p>
    <w:p w:rsidR="004538D0" w:rsidRPr="00AD6EDD" w:rsidRDefault="004538D0" w:rsidP="004538D0">
      <w:pPr>
        <w:jc w:val="center"/>
        <w:rPr>
          <w:sz w:val="28"/>
          <w:szCs w:val="28"/>
        </w:rPr>
      </w:pPr>
      <w:r w:rsidRPr="00AD6EDD">
        <w:rPr>
          <w:sz w:val="28"/>
          <w:szCs w:val="28"/>
        </w:rPr>
        <w:t xml:space="preserve">14 января 2019 г. </w:t>
      </w:r>
      <w:r w:rsidRPr="00AD6EDD">
        <w:rPr>
          <w:sz w:val="28"/>
          <w:szCs w:val="28"/>
        </w:rPr>
        <w:tab/>
        <w:t xml:space="preserve">                                                                       № 1</w:t>
      </w:r>
      <w:r w:rsidRPr="00AD6EDD">
        <w:rPr>
          <w:sz w:val="28"/>
          <w:szCs w:val="28"/>
        </w:rPr>
        <w:t>6</w:t>
      </w:r>
      <w:r w:rsidRPr="00AD6EDD">
        <w:rPr>
          <w:sz w:val="28"/>
          <w:szCs w:val="28"/>
        </w:rPr>
        <w:t>-П</w:t>
      </w:r>
    </w:p>
    <w:p w:rsidR="004538D0" w:rsidRPr="00AD6EDD" w:rsidRDefault="004538D0" w:rsidP="004538D0">
      <w:pPr>
        <w:jc w:val="center"/>
        <w:rPr>
          <w:sz w:val="28"/>
          <w:szCs w:val="28"/>
        </w:rPr>
      </w:pPr>
    </w:p>
    <w:p w:rsidR="004538D0" w:rsidRPr="00AD6EDD" w:rsidRDefault="004538D0" w:rsidP="004538D0">
      <w:pPr>
        <w:keepNext/>
        <w:overflowPunct w:val="0"/>
        <w:jc w:val="center"/>
        <w:textAlignment w:val="baseline"/>
        <w:outlineLvl w:val="0"/>
        <w:rPr>
          <w:sz w:val="28"/>
          <w:szCs w:val="28"/>
        </w:rPr>
      </w:pPr>
      <w:r w:rsidRPr="00AD6EDD">
        <w:rPr>
          <w:sz w:val="28"/>
          <w:szCs w:val="28"/>
        </w:rPr>
        <w:t>г. Салехард</w:t>
      </w:r>
    </w:p>
    <w:p w:rsidR="00794AFE" w:rsidRPr="00AD6EDD" w:rsidRDefault="00794AFE" w:rsidP="00C4748D">
      <w:pPr>
        <w:pStyle w:val="a3"/>
        <w:ind w:right="-1" w:firstLine="0"/>
        <w:jc w:val="center"/>
        <w:rPr>
          <w:rFonts w:ascii="PT Astra Serif" w:hAnsi="PT Astra Serif"/>
          <w:b/>
          <w:color w:val="auto"/>
        </w:rPr>
      </w:pPr>
    </w:p>
    <w:p w:rsidR="00794AFE" w:rsidRDefault="00794AFE" w:rsidP="00C4748D">
      <w:pPr>
        <w:pStyle w:val="a3"/>
        <w:ind w:right="-1" w:firstLine="0"/>
        <w:jc w:val="center"/>
        <w:rPr>
          <w:rFonts w:ascii="PT Astra Serif" w:hAnsi="PT Astra Serif"/>
          <w:b/>
          <w:color w:val="auto"/>
        </w:rPr>
      </w:pPr>
    </w:p>
    <w:p w:rsidR="00C4748D" w:rsidRPr="00F552DA" w:rsidRDefault="00C4748D" w:rsidP="00C4748D">
      <w:pPr>
        <w:pStyle w:val="a3"/>
        <w:ind w:right="-1" w:firstLine="0"/>
        <w:jc w:val="center"/>
        <w:rPr>
          <w:rFonts w:ascii="PT Astra Serif" w:hAnsi="PT Astra Serif"/>
          <w:b/>
          <w:color w:val="auto"/>
        </w:rPr>
      </w:pPr>
      <w:r w:rsidRPr="00F552DA">
        <w:rPr>
          <w:rFonts w:ascii="PT Astra Serif" w:hAnsi="PT Astra Serif"/>
          <w:b/>
          <w:color w:val="auto"/>
        </w:rPr>
        <w:t xml:space="preserve">О признании </w:t>
      </w:r>
      <w:proofErr w:type="gramStart"/>
      <w:r w:rsidRPr="00F552DA">
        <w:rPr>
          <w:rFonts w:ascii="PT Astra Serif" w:hAnsi="PT Astra Serif"/>
          <w:b/>
          <w:color w:val="auto"/>
        </w:rPr>
        <w:t>утратившими</w:t>
      </w:r>
      <w:proofErr w:type="gramEnd"/>
      <w:r w:rsidRPr="00F552DA">
        <w:rPr>
          <w:rFonts w:ascii="PT Astra Serif" w:hAnsi="PT Astra Serif"/>
          <w:b/>
          <w:color w:val="auto"/>
        </w:rPr>
        <w:t xml:space="preserve"> силу некоторых постановлений</w:t>
      </w:r>
    </w:p>
    <w:p w:rsidR="00BE0082" w:rsidRPr="00F552DA" w:rsidRDefault="00C4748D" w:rsidP="002C7806">
      <w:pPr>
        <w:pStyle w:val="a3"/>
        <w:ind w:right="-1" w:firstLine="0"/>
        <w:jc w:val="center"/>
        <w:rPr>
          <w:rFonts w:ascii="PT Astra Serif" w:hAnsi="PT Astra Serif"/>
          <w:b/>
          <w:color w:val="auto"/>
        </w:rPr>
      </w:pPr>
      <w:r w:rsidRPr="00F552DA">
        <w:rPr>
          <w:rFonts w:ascii="PT Astra Serif" w:hAnsi="PT Astra Serif"/>
          <w:b/>
          <w:color w:val="auto"/>
        </w:rPr>
        <w:t>Правительства Ямало-Ненецкого автономного округа</w:t>
      </w:r>
      <w:r w:rsidR="00431FB7" w:rsidRPr="00F552DA">
        <w:rPr>
          <w:rFonts w:ascii="PT Astra Serif" w:hAnsi="PT Astra Serif"/>
          <w:b/>
          <w:color w:val="auto"/>
        </w:rPr>
        <w:t xml:space="preserve"> </w:t>
      </w:r>
    </w:p>
    <w:p w:rsidR="00272697" w:rsidRPr="00F552DA" w:rsidRDefault="00272697" w:rsidP="00272697">
      <w:pPr>
        <w:autoSpaceDE w:val="0"/>
        <w:autoSpaceDN w:val="0"/>
        <w:adjustRightInd w:val="0"/>
        <w:jc w:val="both"/>
        <w:rPr>
          <w:rFonts w:ascii="PT Astra Serif" w:eastAsia="Calibri" w:hAnsi="PT Astra Serif"/>
          <w:sz w:val="28"/>
          <w:szCs w:val="28"/>
        </w:rPr>
      </w:pPr>
    </w:p>
    <w:p w:rsidR="00076A3B" w:rsidRPr="00F552DA" w:rsidRDefault="00076A3B" w:rsidP="00272697">
      <w:pPr>
        <w:autoSpaceDE w:val="0"/>
        <w:autoSpaceDN w:val="0"/>
        <w:adjustRightInd w:val="0"/>
        <w:jc w:val="both"/>
        <w:rPr>
          <w:rFonts w:ascii="PT Astra Serif" w:eastAsia="Calibri" w:hAnsi="PT Astra Serif"/>
          <w:sz w:val="28"/>
          <w:szCs w:val="28"/>
        </w:rPr>
      </w:pPr>
    </w:p>
    <w:p w:rsidR="00C4748D" w:rsidRPr="00F552DA" w:rsidRDefault="00C4748D" w:rsidP="005B7CBA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F552DA">
        <w:rPr>
          <w:rFonts w:ascii="PT Astra Serif" w:eastAsia="Calibri" w:hAnsi="PT Astra Serif"/>
          <w:sz w:val="28"/>
          <w:szCs w:val="28"/>
          <w:lang w:eastAsia="en-US"/>
        </w:rPr>
        <w:t xml:space="preserve">В целях </w:t>
      </w:r>
      <w:r w:rsidR="006A642C" w:rsidRPr="00F552DA">
        <w:rPr>
          <w:rFonts w:ascii="PT Astra Serif" w:eastAsia="Calibri" w:hAnsi="PT Astra Serif"/>
          <w:sz w:val="28"/>
          <w:szCs w:val="28"/>
          <w:lang w:eastAsia="en-US"/>
        </w:rPr>
        <w:t xml:space="preserve">приведения </w:t>
      </w:r>
      <w:r w:rsidRPr="00F552DA">
        <w:rPr>
          <w:rFonts w:ascii="PT Astra Serif" w:eastAsia="Calibri" w:hAnsi="PT Astra Serif"/>
          <w:sz w:val="28"/>
          <w:szCs w:val="28"/>
          <w:lang w:eastAsia="en-US"/>
        </w:rPr>
        <w:t xml:space="preserve">нормативных правовых актов Ямало-Ненецкого автономного округа </w:t>
      </w:r>
      <w:r w:rsidR="006A642C" w:rsidRPr="00F552DA">
        <w:rPr>
          <w:rFonts w:ascii="PT Astra Serif" w:eastAsiaTheme="minorHAnsi" w:hAnsi="PT Astra Serif"/>
          <w:sz w:val="28"/>
          <w:szCs w:val="28"/>
          <w:lang w:eastAsia="en-US"/>
        </w:rPr>
        <w:t>в соответствие с зако</w:t>
      </w:r>
      <w:bookmarkStart w:id="0" w:name="_GoBack"/>
      <w:bookmarkEnd w:id="0"/>
      <w:r w:rsidR="006A642C" w:rsidRPr="00F552DA">
        <w:rPr>
          <w:rFonts w:ascii="PT Astra Serif" w:eastAsiaTheme="minorHAnsi" w:hAnsi="PT Astra Serif"/>
          <w:sz w:val="28"/>
          <w:szCs w:val="28"/>
          <w:lang w:eastAsia="en-US"/>
        </w:rPr>
        <w:t xml:space="preserve">нодательством </w:t>
      </w:r>
      <w:r w:rsidR="006A642C" w:rsidRPr="00F552DA">
        <w:rPr>
          <w:rFonts w:ascii="PT Astra Serif" w:eastAsia="Calibri" w:hAnsi="PT Astra Serif"/>
          <w:sz w:val="28"/>
          <w:szCs w:val="28"/>
          <w:lang w:eastAsia="en-US"/>
        </w:rPr>
        <w:t xml:space="preserve">Ямало-Ненецкого автономного округа </w:t>
      </w:r>
      <w:r w:rsidRPr="00F552DA">
        <w:rPr>
          <w:rFonts w:ascii="PT Astra Serif" w:eastAsia="Calibri" w:hAnsi="PT Astra Serif"/>
          <w:sz w:val="28"/>
          <w:szCs w:val="28"/>
          <w:lang w:eastAsia="en-US"/>
        </w:rPr>
        <w:t>Правительство Ямало-Ненецкого автономного округа</w:t>
      </w:r>
      <w:r w:rsidRPr="00F552DA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F552DA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F552DA">
        <w:rPr>
          <w:rFonts w:ascii="PT Astra Serif" w:hAnsi="PT Astra Serif"/>
          <w:b/>
          <w:sz w:val="28"/>
          <w:szCs w:val="28"/>
        </w:rPr>
        <w:t> о с т а н о в л я е т:</w:t>
      </w:r>
    </w:p>
    <w:p w:rsidR="00C4748D" w:rsidRPr="00F552DA" w:rsidRDefault="00C4748D" w:rsidP="008A500F">
      <w:pPr>
        <w:jc w:val="both"/>
        <w:rPr>
          <w:rFonts w:ascii="PT Astra Serif" w:hAnsi="PT Astra Serif"/>
          <w:sz w:val="28"/>
          <w:szCs w:val="28"/>
        </w:rPr>
      </w:pPr>
    </w:p>
    <w:p w:rsidR="00C4748D" w:rsidRPr="002C7806" w:rsidRDefault="00C4748D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t>Признать утратившими силу:</w:t>
      </w:r>
    </w:p>
    <w:p w:rsidR="00356DD7" w:rsidRPr="002C7806" w:rsidRDefault="00C4748D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</w:t>
      </w:r>
      <w:r w:rsidR="00356DD7" w:rsidRPr="002C7806">
        <w:rPr>
          <w:rFonts w:ascii="PT Astra Serif" w:hAnsi="PT Astra Serif"/>
          <w:sz w:val="28"/>
          <w:szCs w:val="28"/>
        </w:rPr>
        <w:t>ецкого автономного округа от 30 </w:t>
      </w:r>
      <w:r w:rsidRPr="002C7806">
        <w:rPr>
          <w:rFonts w:ascii="PT Astra Serif" w:hAnsi="PT Astra Serif"/>
          <w:sz w:val="28"/>
          <w:szCs w:val="28"/>
        </w:rPr>
        <w:t>января 2014 года № 63-П «</w:t>
      </w:r>
      <w:r w:rsidR="00267BE5" w:rsidRPr="002C7806">
        <w:rPr>
          <w:rFonts w:ascii="PT Astra Serif" w:hAnsi="PT Astra Serif"/>
          <w:sz w:val="28"/>
          <w:szCs w:val="28"/>
        </w:rPr>
        <w:t>Об утверждении административного регламента по предоставлению государственной услуги «Содействие в урегулировании коллективных трудовых споров</w:t>
      </w:r>
      <w:r w:rsidRPr="002C7806">
        <w:rPr>
          <w:rFonts w:ascii="PT Astra Serif" w:hAnsi="PT Astra Serif"/>
          <w:sz w:val="28"/>
          <w:szCs w:val="28"/>
        </w:rPr>
        <w:t>»;</w:t>
      </w:r>
    </w:p>
    <w:p w:rsidR="00356DD7" w:rsidRPr="002C7806" w:rsidRDefault="00356DD7" w:rsidP="002C7806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C7806">
        <w:rPr>
          <w:rFonts w:ascii="PT Astra Serif" w:hAnsi="PT Astra Serif"/>
          <w:sz w:val="28"/>
          <w:szCs w:val="28"/>
        </w:rPr>
        <w:t xml:space="preserve">постановление Правительства Ямало-Ненецкого автономного округа от 29 мая 2014 года № 417-П «О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внесении изменений в Административный регламент по предоставлению государственной услуги «Содействие в урегулировании коллективных трудовых споров»;</w:t>
      </w:r>
    </w:p>
    <w:p w:rsidR="00356DD7" w:rsidRPr="002C7806" w:rsidRDefault="00356DD7" w:rsidP="002C7806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C7806">
        <w:rPr>
          <w:rFonts w:ascii="PT Astra Serif" w:hAnsi="PT Astra Serif"/>
          <w:sz w:val="28"/>
          <w:szCs w:val="28"/>
        </w:rPr>
        <w:t xml:space="preserve">постановление Правительства Ямало-Ненецкого автономного округа от 29 сентября 2014 года № 773-П «О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внесении изменений в Административный регламент по предоставлению государственной услуги «Содействие в урегулировании коллективных трудовых споров»;</w:t>
      </w:r>
    </w:p>
    <w:p w:rsidR="00356DD7" w:rsidRPr="002C7806" w:rsidRDefault="00356DD7" w:rsidP="002C7806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C7806">
        <w:rPr>
          <w:rFonts w:ascii="PT Astra Serif" w:hAnsi="PT Astra Serif"/>
          <w:sz w:val="28"/>
          <w:szCs w:val="28"/>
        </w:rPr>
        <w:t xml:space="preserve">постановление Правительства Ямало-Ненецкого автономного округа от 15 мая 2015 года № 422-П «О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внесении изменений в Административный регламент по предоставлению государственной услуги «Содействие в урегулировании коллективных трудовых споров»;</w:t>
      </w:r>
    </w:p>
    <w:p w:rsidR="00356DD7" w:rsidRDefault="00356DD7" w:rsidP="002C7806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Ямало-Ненецкого автономного округа от 07 апреля 2016 года № 307-П «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О внесении изменений в постановление Правительства Ямало-Ненецкого автономного округа от 30 января 2014 года №</w:t>
      </w:r>
      <w:r w:rsidR="00431FB7" w:rsidRPr="002C7806">
        <w:rPr>
          <w:rFonts w:ascii="PT Astra Serif" w:eastAsiaTheme="minorHAnsi" w:hAnsi="PT Astra Serif"/>
          <w:sz w:val="28"/>
          <w:szCs w:val="28"/>
          <w:lang w:eastAsia="en-US"/>
        </w:rPr>
        <w:t> 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63-П»;</w:t>
      </w:r>
    </w:p>
    <w:p w:rsidR="00794AFE" w:rsidRDefault="00794AFE" w:rsidP="002C7806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794AFE" w:rsidRPr="002C7806" w:rsidRDefault="00794AFE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356DD7" w:rsidRPr="002C7806" w:rsidRDefault="00356DD7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lastRenderedPageBreak/>
        <w:t xml:space="preserve">постановление Правительства Ямало-Ненецкого автономного округа от 27 октября 2016 года № 1029-П «О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внесении изменений в Административный регламент по предоставлению государственной услуги «Содействие в урегулировании коллективных трудовых споров»;</w:t>
      </w:r>
    </w:p>
    <w:p w:rsidR="00C4748D" w:rsidRPr="002C7806" w:rsidRDefault="00C4748D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Ямало-Ненецкого автономного округа от</w:t>
      </w:r>
      <w:r w:rsidR="00BA2E48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>11</w:t>
      </w:r>
      <w:r w:rsidR="00356DD7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>ноября 2016 года № 1080-П «</w:t>
      </w:r>
      <w:r w:rsidR="00342A94" w:rsidRPr="002C7806">
        <w:rPr>
          <w:rFonts w:ascii="PT Astra Serif" w:hAnsi="PT Astra Serif"/>
          <w:sz w:val="28"/>
          <w:szCs w:val="28"/>
        </w:rPr>
        <w:t xml:space="preserve">Об утверждении </w:t>
      </w:r>
      <w:r w:rsidR="00794AFE">
        <w:rPr>
          <w:rFonts w:ascii="PT Astra Serif" w:hAnsi="PT Astra Serif"/>
          <w:sz w:val="28"/>
          <w:szCs w:val="28"/>
        </w:rPr>
        <w:t>А</w:t>
      </w:r>
      <w:r w:rsidR="00342A94" w:rsidRPr="002C7806">
        <w:rPr>
          <w:rFonts w:ascii="PT Astra Serif" w:hAnsi="PT Astra Serif"/>
          <w:sz w:val="28"/>
          <w:szCs w:val="28"/>
        </w:rPr>
        <w:t>дминистративного регламента департамента экономики Ямало-Ненецкого автономного округа по предоставлению государственной услуги «Осуществление уведомительной регистрации региональных соглашений»</w:t>
      </w:r>
      <w:r w:rsidRPr="002C7806">
        <w:rPr>
          <w:rFonts w:ascii="PT Astra Serif" w:hAnsi="PT Astra Serif"/>
          <w:sz w:val="28"/>
          <w:szCs w:val="28"/>
        </w:rPr>
        <w:t>;</w:t>
      </w:r>
    </w:p>
    <w:p w:rsidR="00356DD7" w:rsidRPr="002C7806" w:rsidRDefault="00356DD7" w:rsidP="002C7806">
      <w:pPr>
        <w:ind w:firstLine="709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2C7806">
        <w:rPr>
          <w:rFonts w:ascii="PT Astra Serif" w:hAnsi="PT Astra Serif"/>
          <w:sz w:val="28"/>
          <w:szCs w:val="28"/>
        </w:rPr>
        <w:t>пункты 1</w:t>
      </w:r>
      <w:r w:rsidR="002C7806">
        <w:rPr>
          <w:rFonts w:ascii="PT Astra Serif" w:hAnsi="PT Astra Serif"/>
          <w:sz w:val="28"/>
          <w:szCs w:val="28"/>
        </w:rPr>
        <w:t>,</w:t>
      </w:r>
      <w:r w:rsidRPr="002C7806">
        <w:rPr>
          <w:rFonts w:ascii="PT Astra Serif" w:hAnsi="PT Astra Serif"/>
          <w:sz w:val="28"/>
          <w:szCs w:val="28"/>
        </w:rPr>
        <w:t xml:space="preserve"> 5 </w:t>
      </w:r>
      <w:r w:rsidR="007147DB" w:rsidRPr="002C7806">
        <w:rPr>
          <w:rFonts w:ascii="PT Astra Serif" w:hAnsi="PT Astra Serif"/>
          <w:sz w:val="28"/>
          <w:szCs w:val="28"/>
        </w:rPr>
        <w:t xml:space="preserve">изменений, </w:t>
      </w:r>
      <w:r w:rsidR="002C7806">
        <w:rPr>
          <w:rFonts w:ascii="PT Astra Serif" w:hAnsi="PT Astra Serif"/>
          <w:sz w:val="28"/>
          <w:szCs w:val="28"/>
        </w:rPr>
        <w:t xml:space="preserve">которые вносятся в некоторые нормативные правовые акты Ямало-Ненецкого автономного округа,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 xml:space="preserve">утвержденных постановлением </w:t>
      </w:r>
      <w:r w:rsidRPr="002C7806">
        <w:rPr>
          <w:rFonts w:ascii="PT Astra Serif" w:hAnsi="PT Astra Serif"/>
          <w:sz w:val="28"/>
          <w:szCs w:val="28"/>
        </w:rPr>
        <w:t>Правительства Ямало</w:t>
      </w:r>
      <w:r w:rsidR="007147DB" w:rsidRPr="002C7806">
        <w:rPr>
          <w:rFonts w:ascii="PT Astra Serif" w:hAnsi="PT Astra Serif"/>
          <w:sz w:val="28"/>
          <w:szCs w:val="28"/>
        </w:rPr>
        <w:noBreakHyphen/>
      </w:r>
      <w:r w:rsidRPr="002C7806">
        <w:rPr>
          <w:rFonts w:ascii="PT Astra Serif" w:hAnsi="PT Astra Serif"/>
          <w:sz w:val="28"/>
          <w:szCs w:val="28"/>
        </w:rPr>
        <w:t>Ненецкого автономного округа от 21 апреля 2017 года № 370-П</w:t>
      </w:r>
      <w:r w:rsidR="0050514C" w:rsidRPr="002C7806">
        <w:rPr>
          <w:rFonts w:ascii="PT Astra Serif" w:eastAsiaTheme="minorHAnsi" w:hAnsi="PT Astra Serif"/>
          <w:sz w:val="28"/>
          <w:szCs w:val="28"/>
          <w:lang w:eastAsia="en-US"/>
        </w:rPr>
        <w:t>;</w:t>
      </w:r>
    </w:p>
    <w:p w:rsidR="00BA2E48" w:rsidRPr="002C7806" w:rsidRDefault="00BA2E48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Ямало-Ненецкого автономного округа</w:t>
      </w:r>
      <w:r w:rsidR="002C7806">
        <w:rPr>
          <w:rFonts w:ascii="PT Astra Serif" w:hAnsi="PT Astra Serif"/>
          <w:sz w:val="28"/>
          <w:szCs w:val="28"/>
        </w:rPr>
        <w:t xml:space="preserve">                     </w:t>
      </w:r>
      <w:r w:rsidRPr="002C7806">
        <w:rPr>
          <w:rFonts w:ascii="PT Astra Serif" w:hAnsi="PT Astra Serif"/>
          <w:sz w:val="28"/>
          <w:szCs w:val="28"/>
        </w:rPr>
        <w:t xml:space="preserve"> от 22 мая 2017 года № 463-П «О внесении изменений в Административный регламент департамента экономики Ямало-Ненецкого автономного округа по предоставлению государственной услуги «Осуществление уведомительной регистрации региональных соглашений»;</w:t>
      </w:r>
    </w:p>
    <w:p w:rsidR="006A642C" w:rsidRPr="002C7806" w:rsidRDefault="006A642C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Ямало-Ненецкого автономного округа от</w:t>
      </w:r>
      <w:r w:rsidR="00356DD7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>13</w:t>
      </w:r>
      <w:r w:rsidR="00356DD7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 xml:space="preserve">апреля 2018 года № 414-П «Об утверждении </w:t>
      </w:r>
      <w:r w:rsidR="002C7806">
        <w:rPr>
          <w:rFonts w:ascii="PT Astra Serif" w:hAnsi="PT Astra Serif"/>
          <w:sz w:val="28"/>
          <w:szCs w:val="28"/>
        </w:rPr>
        <w:t>А</w:t>
      </w:r>
      <w:r w:rsidRPr="002C7806">
        <w:rPr>
          <w:rFonts w:ascii="PT Astra Serif" w:hAnsi="PT Astra Serif"/>
          <w:sz w:val="28"/>
          <w:szCs w:val="28"/>
        </w:rPr>
        <w:t>дминистративного регламента департамента экономики Ямало-Ненецкого автономного округа по предоставлению государственной услуги «Включение организаций (внесение изменений) в реестр участников региональных инвестиционных проектов»;</w:t>
      </w:r>
    </w:p>
    <w:p w:rsidR="00C4748D" w:rsidRPr="002C7806" w:rsidRDefault="00C4748D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Ямало-Ненецкого автономного округа от</w:t>
      </w:r>
      <w:r w:rsidR="00BA2E48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>09</w:t>
      </w:r>
      <w:r w:rsidR="00BA2E48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>июля</w:t>
      </w:r>
      <w:r w:rsidR="00BA2E48" w:rsidRPr="002C7806">
        <w:rPr>
          <w:rFonts w:ascii="PT Astra Serif" w:hAnsi="PT Astra Serif"/>
          <w:sz w:val="28"/>
          <w:szCs w:val="28"/>
        </w:rPr>
        <w:t> </w:t>
      </w:r>
      <w:r w:rsidRPr="002C7806">
        <w:rPr>
          <w:rFonts w:ascii="PT Astra Serif" w:hAnsi="PT Astra Serif"/>
          <w:sz w:val="28"/>
          <w:szCs w:val="28"/>
        </w:rPr>
        <w:t>2018 года № 726-П «</w:t>
      </w:r>
      <w:r w:rsidR="00342A94" w:rsidRPr="002C7806">
        <w:rPr>
          <w:rFonts w:ascii="PT Astra Serif" w:hAnsi="PT Astra Serif"/>
          <w:sz w:val="28"/>
          <w:szCs w:val="28"/>
        </w:rPr>
        <w:t xml:space="preserve">Об утверждении </w:t>
      </w:r>
      <w:r w:rsidR="002C7806">
        <w:rPr>
          <w:rFonts w:ascii="PT Astra Serif" w:hAnsi="PT Astra Serif"/>
          <w:sz w:val="28"/>
          <w:szCs w:val="28"/>
        </w:rPr>
        <w:t>А</w:t>
      </w:r>
      <w:r w:rsidR="00342A94" w:rsidRPr="002C7806">
        <w:rPr>
          <w:rFonts w:ascii="PT Astra Serif" w:hAnsi="PT Astra Serif"/>
          <w:sz w:val="28"/>
          <w:szCs w:val="28"/>
        </w:rPr>
        <w:t xml:space="preserve">дминистративного регламента департамента экономики Ямало-Ненецкого автономного округа по предоставлению государственной услуги «Проведение уведомительной регистрации коллективных трудовых споров, возникающих между работниками и работодателями у индивидуальных предпринимателей и в организациях, за исключением коллективных трудовых споров, указанных в части второй статьи 407 Трудового </w:t>
      </w:r>
      <w:r w:rsidR="00FD7146">
        <w:rPr>
          <w:rFonts w:ascii="PT Astra Serif" w:hAnsi="PT Astra Serif"/>
          <w:sz w:val="28"/>
          <w:szCs w:val="28"/>
        </w:rPr>
        <w:t>к</w:t>
      </w:r>
      <w:r w:rsidR="00342A94" w:rsidRPr="002C7806">
        <w:rPr>
          <w:rFonts w:ascii="PT Astra Serif" w:hAnsi="PT Astra Serif"/>
          <w:sz w:val="28"/>
          <w:szCs w:val="28"/>
        </w:rPr>
        <w:t>одекса Российской Федерации</w:t>
      </w:r>
      <w:r w:rsidRPr="002C7806">
        <w:rPr>
          <w:rFonts w:ascii="PT Astra Serif" w:hAnsi="PT Astra Serif"/>
          <w:sz w:val="28"/>
          <w:szCs w:val="28"/>
        </w:rPr>
        <w:t>»</w:t>
      </w:r>
      <w:r w:rsidR="00356DD7" w:rsidRPr="002C7806">
        <w:rPr>
          <w:rFonts w:ascii="PT Astra Serif" w:hAnsi="PT Astra Serif"/>
          <w:sz w:val="28"/>
          <w:szCs w:val="28"/>
        </w:rPr>
        <w:t>;</w:t>
      </w:r>
      <w:proofErr w:type="gramEnd"/>
    </w:p>
    <w:p w:rsidR="00BA2E48" w:rsidRPr="002C7806" w:rsidRDefault="00BA2E48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 xml:space="preserve">постановление </w:t>
      </w:r>
      <w:r w:rsidRPr="002C7806">
        <w:rPr>
          <w:rFonts w:ascii="PT Astra Serif" w:hAnsi="PT Astra Serif"/>
          <w:sz w:val="28"/>
          <w:szCs w:val="28"/>
        </w:rPr>
        <w:t xml:space="preserve">Правительства Ямало-Ненецкого автономного округа от 09 июля 2018 года № 730-П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 xml:space="preserve">«О внесении изменений в некоторые </w:t>
      </w:r>
      <w:r w:rsidR="002C7806">
        <w:rPr>
          <w:rFonts w:ascii="PT Astra Serif" w:eastAsiaTheme="minorHAnsi" w:hAnsi="PT Astra Serif"/>
          <w:sz w:val="28"/>
          <w:szCs w:val="28"/>
          <w:lang w:eastAsia="en-US"/>
        </w:rPr>
        <w:t xml:space="preserve">постановления </w:t>
      </w:r>
      <w:r w:rsidRPr="002C7806">
        <w:rPr>
          <w:rFonts w:ascii="PT Astra Serif" w:eastAsiaTheme="minorHAnsi" w:hAnsi="PT Astra Serif"/>
          <w:sz w:val="28"/>
          <w:szCs w:val="28"/>
          <w:lang w:eastAsia="en-US"/>
        </w:rPr>
        <w:t>Правительства Ямал</w:t>
      </w:r>
      <w:r w:rsidR="00431FB7" w:rsidRPr="002C7806">
        <w:rPr>
          <w:rFonts w:ascii="PT Astra Serif" w:eastAsiaTheme="minorHAnsi" w:hAnsi="PT Astra Serif"/>
          <w:sz w:val="28"/>
          <w:szCs w:val="28"/>
          <w:lang w:eastAsia="en-US"/>
        </w:rPr>
        <w:t>о-Ненецкого автономного округа»;</w:t>
      </w:r>
    </w:p>
    <w:p w:rsidR="00431FB7" w:rsidRPr="002C7806" w:rsidRDefault="00431FB7" w:rsidP="002C780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C7806">
        <w:rPr>
          <w:rFonts w:ascii="PT Astra Serif" w:hAnsi="PT Astra Serif"/>
          <w:sz w:val="28"/>
          <w:szCs w:val="28"/>
        </w:rPr>
        <w:t>постановление Правительства Ямало-Ненецкого автономного округа от 28 сентября 2018 года № 993-П «О внесении изменений в Административный регламент департамента экономики Ямало-Ненецкого автономного округа по предоставлению государственной услуги «Включение организаций (внесение изменений) в реестр участников региональных инвестиционных проектов».</w:t>
      </w:r>
    </w:p>
    <w:p w:rsidR="00C4748D" w:rsidRPr="00F552DA" w:rsidRDefault="00C4748D" w:rsidP="00C4748D">
      <w:pPr>
        <w:jc w:val="both"/>
        <w:rPr>
          <w:rFonts w:ascii="PT Astra Serif" w:hAnsi="PT Astra Serif"/>
          <w:sz w:val="28"/>
          <w:szCs w:val="28"/>
        </w:rPr>
      </w:pPr>
    </w:p>
    <w:p w:rsidR="00EA6ADE" w:rsidRPr="00F552DA" w:rsidRDefault="00EA6ADE" w:rsidP="00EA6ADE">
      <w:pPr>
        <w:tabs>
          <w:tab w:val="left" w:pos="1080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EA6ADE" w:rsidRPr="00F552DA" w:rsidRDefault="00EA6ADE" w:rsidP="00EA6ADE">
      <w:pPr>
        <w:tabs>
          <w:tab w:val="left" w:pos="1080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EA6ADE" w:rsidRPr="00F552DA" w:rsidRDefault="00EA6ADE" w:rsidP="00EA6ADE">
      <w:pPr>
        <w:widowControl w:val="0"/>
        <w:tabs>
          <w:tab w:val="left" w:pos="5871"/>
        </w:tabs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 w:rsidRPr="00F552DA">
        <w:rPr>
          <w:rFonts w:ascii="PT Astra Serif" w:hAnsi="PT Astra Serif"/>
          <w:sz w:val="28"/>
          <w:szCs w:val="28"/>
        </w:rPr>
        <w:t xml:space="preserve">                     </w:t>
      </w:r>
      <w:r w:rsidR="001C787D" w:rsidRPr="00F552DA">
        <w:rPr>
          <w:rFonts w:ascii="PT Astra Serif" w:hAnsi="PT Astra Serif"/>
          <w:sz w:val="28"/>
          <w:szCs w:val="28"/>
        </w:rPr>
        <w:t>Г</w:t>
      </w:r>
      <w:r w:rsidRPr="00F552DA">
        <w:rPr>
          <w:rFonts w:ascii="PT Astra Serif" w:hAnsi="PT Astra Serif"/>
          <w:sz w:val="28"/>
          <w:szCs w:val="28"/>
        </w:rPr>
        <w:t>убернатор</w:t>
      </w:r>
    </w:p>
    <w:p w:rsidR="00EA6ADE" w:rsidRPr="00F552DA" w:rsidRDefault="00EA6ADE" w:rsidP="006A642C">
      <w:pPr>
        <w:widowControl w:val="0"/>
        <w:tabs>
          <w:tab w:val="left" w:pos="5871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F552DA">
        <w:rPr>
          <w:rFonts w:ascii="PT Astra Serif" w:hAnsi="PT Astra Serif"/>
          <w:sz w:val="28"/>
          <w:szCs w:val="28"/>
        </w:rPr>
        <w:t xml:space="preserve">Ямало-Ненецкого автономного округа               </w:t>
      </w:r>
      <w:r w:rsidR="00C105CC" w:rsidRPr="00F552DA">
        <w:rPr>
          <w:rFonts w:ascii="PT Astra Serif" w:hAnsi="PT Astra Serif"/>
          <w:sz w:val="28"/>
          <w:szCs w:val="28"/>
        </w:rPr>
        <w:t xml:space="preserve"> </w:t>
      </w:r>
      <w:r w:rsidR="006A642C" w:rsidRPr="00F552DA">
        <w:rPr>
          <w:rFonts w:ascii="PT Astra Serif" w:hAnsi="PT Astra Serif"/>
          <w:sz w:val="28"/>
          <w:szCs w:val="28"/>
        </w:rPr>
        <w:t xml:space="preserve">               </w:t>
      </w:r>
      <w:r w:rsidRPr="00F552DA">
        <w:rPr>
          <w:rFonts w:ascii="PT Astra Serif" w:hAnsi="PT Astra Serif"/>
          <w:sz w:val="28"/>
          <w:szCs w:val="28"/>
        </w:rPr>
        <w:t xml:space="preserve">                Д.</w:t>
      </w:r>
      <w:r w:rsidR="001C787D" w:rsidRPr="00F552DA">
        <w:rPr>
          <w:rFonts w:ascii="PT Astra Serif" w:hAnsi="PT Astra Serif"/>
          <w:sz w:val="28"/>
          <w:szCs w:val="28"/>
        </w:rPr>
        <w:t>А</w:t>
      </w:r>
      <w:r w:rsidRPr="00F552DA">
        <w:rPr>
          <w:rFonts w:ascii="PT Astra Serif" w:hAnsi="PT Astra Serif"/>
          <w:sz w:val="28"/>
          <w:szCs w:val="28"/>
        </w:rPr>
        <w:t xml:space="preserve">. </w:t>
      </w:r>
      <w:r w:rsidR="001C787D" w:rsidRPr="00F552DA">
        <w:rPr>
          <w:rFonts w:ascii="PT Astra Serif" w:hAnsi="PT Astra Serif"/>
          <w:sz w:val="28"/>
          <w:szCs w:val="28"/>
        </w:rPr>
        <w:t>Артюхов</w:t>
      </w:r>
    </w:p>
    <w:sectPr w:rsidR="00EA6ADE" w:rsidRPr="00F552DA" w:rsidSect="00F552DA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FC" w:rsidRDefault="00C567FC" w:rsidP="008E5407">
      <w:r>
        <w:separator/>
      </w:r>
    </w:p>
  </w:endnote>
  <w:endnote w:type="continuationSeparator" w:id="0">
    <w:p w:rsidR="00C567FC" w:rsidRDefault="00C567FC" w:rsidP="008E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FC" w:rsidRDefault="00C567FC" w:rsidP="008E5407">
      <w:r>
        <w:separator/>
      </w:r>
    </w:p>
  </w:footnote>
  <w:footnote w:type="continuationSeparator" w:id="0">
    <w:p w:rsidR="00C567FC" w:rsidRDefault="00C567FC" w:rsidP="008E5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5821"/>
      <w:docPartObj>
        <w:docPartGallery w:val="Page Numbers (Top of Page)"/>
        <w:docPartUnique/>
      </w:docPartObj>
    </w:sdtPr>
    <w:sdtEndPr/>
    <w:sdtContent>
      <w:p w:rsidR="00356DD7" w:rsidRDefault="00C567F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E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B110F"/>
    <w:multiLevelType w:val="hybridMultilevel"/>
    <w:tmpl w:val="4E0A42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3E69BA"/>
    <w:multiLevelType w:val="multilevel"/>
    <w:tmpl w:val="7804A3A6"/>
    <w:lvl w:ilvl="0">
      <w:start w:val="1"/>
      <w:numFmt w:val="decimal"/>
      <w:lvlText w:val="%1."/>
      <w:lvlJc w:val="left"/>
      <w:pPr>
        <w:ind w:left="1925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0E1D2480"/>
    <w:multiLevelType w:val="hybridMultilevel"/>
    <w:tmpl w:val="59048586"/>
    <w:lvl w:ilvl="0" w:tplc="BB1CCE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9D4A29"/>
    <w:multiLevelType w:val="hybridMultilevel"/>
    <w:tmpl w:val="7C6EF1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3E230A7"/>
    <w:multiLevelType w:val="hybridMultilevel"/>
    <w:tmpl w:val="491068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050BDC"/>
    <w:multiLevelType w:val="hybridMultilevel"/>
    <w:tmpl w:val="634E3F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2B22D56"/>
    <w:multiLevelType w:val="hybridMultilevel"/>
    <w:tmpl w:val="D7FEC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095004A"/>
    <w:multiLevelType w:val="hybridMultilevel"/>
    <w:tmpl w:val="76E23C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44E74"/>
    <w:multiLevelType w:val="hybridMultilevel"/>
    <w:tmpl w:val="8A58C14E"/>
    <w:lvl w:ilvl="0" w:tplc="593A8C0C">
      <w:start w:val="1"/>
      <w:numFmt w:val="decimal"/>
      <w:lvlText w:val="%1."/>
      <w:lvlJc w:val="left"/>
      <w:pPr>
        <w:tabs>
          <w:tab w:val="num" w:pos="417"/>
        </w:tabs>
        <w:ind w:left="113" w:hanging="5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ED11C2"/>
    <w:multiLevelType w:val="hybridMultilevel"/>
    <w:tmpl w:val="DF2E921A"/>
    <w:lvl w:ilvl="0" w:tplc="9D60E1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0FD6B22"/>
    <w:multiLevelType w:val="hybridMultilevel"/>
    <w:tmpl w:val="65D04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2363ED"/>
    <w:multiLevelType w:val="hybridMultilevel"/>
    <w:tmpl w:val="9D2A02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10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11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97"/>
    <w:rsid w:val="000175A5"/>
    <w:rsid w:val="00023F40"/>
    <w:rsid w:val="00031F87"/>
    <w:rsid w:val="00076A3B"/>
    <w:rsid w:val="00080C2F"/>
    <w:rsid w:val="00090EA6"/>
    <w:rsid w:val="000D32F5"/>
    <w:rsid w:val="000E2F75"/>
    <w:rsid w:val="001450D5"/>
    <w:rsid w:val="00146E5D"/>
    <w:rsid w:val="00147CD8"/>
    <w:rsid w:val="00177901"/>
    <w:rsid w:val="001C655A"/>
    <w:rsid w:val="001C787D"/>
    <w:rsid w:val="001C7FDD"/>
    <w:rsid w:val="001F0F15"/>
    <w:rsid w:val="001F34EE"/>
    <w:rsid w:val="0020020A"/>
    <w:rsid w:val="0021549E"/>
    <w:rsid w:val="00245A3E"/>
    <w:rsid w:val="00252440"/>
    <w:rsid w:val="00262D01"/>
    <w:rsid w:val="002660CD"/>
    <w:rsid w:val="00267BE5"/>
    <w:rsid w:val="00272697"/>
    <w:rsid w:val="0028232D"/>
    <w:rsid w:val="00283EBD"/>
    <w:rsid w:val="0028625E"/>
    <w:rsid w:val="00295C97"/>
    <w:rsid w:val="002A6819"/>
    <w:rsid w:val="002B2F57"/>
    <w:rsid w:val="002C6EAB"/>
    <w:rsid w:val="002C7806"/>
    <w:rsid w:val="00300B5B"/>
    <w:rsid w:val="003259E4"/>
    <w:rsid w:val="00332858"/>
    <w:rsid w:val="00342A94"/>
    <w:rsid w:val="00355530"/>
    <w:rsid w:val="00356DD7"/>
    <w:rsid w:val="003A5DC4"/>
    <w:rsid w:val="003A61FD"/>
    <w:rsid w:val="003D7483"/>
    <w:rsid w:val="003E59C9"/>
    <w:rsid w:val="00403168"/>
    <w:rsid w:val="004314F4"/>
    <w:rsid w:val="00431FB7"/>
    <w:rsid w:val="0044240D"/>
    <w:rsid w:val="00450F8C"/>
    <w:rsid w:val="004538D0"/>
    <w:rsid w:val="004714F3"/>
    <w:rsid w:val="00485002"/>
    <w:rsid w:val="004B085C"/>
    <w:rsid w:val="004B5C00"/>
    <w:rsid w:val="004B638A"/>
    <w:rsid w:val="004C094C"/>
    <w:rsid w:val="004C14BE"/>
    <w:rsid w:val="004D1244"/>
    <w:rsid w:val="004E4C6F"/>
    <w:rsid w:val="0050514C"/>
    <w:rsid w:val="00513A1F"/>
    <w:rsid w:val="00537C5B"/>
    <w:rsid w:val="0054357E"/>
    <w:rsid w:val="00565E26"/>
    <w:rsid w:val="005726FE"/>
    <w:rsid w:val="0059735A"/>
    <w:rsid w:val="005A4508"/>
    <w:rsid w:val="005A79B8"/>
    <w:rsid w:val="005B7CBA"/>
    <w:rsid w:val="005B7DB0"/>
    <w:rsid w:val="005D6BA3"/>
    <w:rsid w:val="005D6D03"/>
    <w:rsid w:val="005F05C0"/>
    <w:rsid w:val="005F161A"/>
    <w:rsid w:val="005F2456"/>
    <w:rsid w:val="0060445B"/>
    <w:rsid w:val="00605B0B"/>
    <w:rsid w:val="00611036"/>
    <w:rsid w:val="006513D5"/>
    <w:rsid w:val="006A2D9A"/>
    <w:rsid w:val="006A642C"/>
    <w:rsid w:val="007147DB"/>
    <w:rsid w:val="00715F06"/>
    <w:rsid w:val="00731A08"/>
    <w:rsid w:val="0073707C"/>
    <w:rsid w:val="007372D9"/>
    <w:rsid w:val="007516BB"/>
    <w:rsid w:val="00785992"/>
    <w:rsid w:val="007913E6"/>
    <w:rsid w:val="00794AFE"/>
    <w:rsid w:val="007E63A1"/>
    <w:rsid w:val="007F3ACA"/>
    <w:rsid w:val="007F43EC"/>
    <w:rsid w:val="007F675C"/>
    <w:rsid w:val="008017BD"/>
    <w:rsid w:val="00803D31"/>
    <w:rsid w:val="00805E51"/>
    <w:rsid w:val="0082465D"/>
    <w:rsid w:val="00824DC0"/>
    <w:rsid w:val="00854805"/>
    <w:rsid w:val="00862DEE"/>
    <w:rsid w:val="00863942"/>
    <w:rsid w:val="00867CD9"/>
    <w:rsid w:val="008701CD"/>
    <w:rsid w:val="00876211"/>
    <w:rsid w:val="0088105F"/>
    <w:rsid w:val="00882256"/>
    <w:rsid w:val="00884208"/>
    <w:rsid w:val="00887BBE"/>
    <w:rsid w:val="008960EC"/>
    <w:rsid w:val="008A04F7"/>
    <w:rsid w:val="008A1129"/>
    <w:rsid w:val="008A2116"/>
    <w:rsid w:val="008A500F"/>
    <w:rsid w:val="008A6D4E"/>
    <w:rsid w:val="008E347A"/>
    <w:rsid w:val="008E5407"/>
    <w:rsid w:val="009040A8"/>
    <w:rsid w:val="009205F5"/>
    <w:rsid w:val="009553D1"/>
    <w:rsid w:val="00965224"/>
    <w:rsid w:val="0097623D"/>
    <w:rsid w:val="009828E7"/>
    <w:rsid w:val="009A37DC"/>
    <w:rsid w:val="009A3AE2"/>
    <w:rsid w:val="009A4063"/>
    <w:rsid w:val="009A6A2C"/>
    <w:rsid w:val="009C57BC"/>
    <w:rsid w:val="009F5247"/>
    <w:rsid w:val="00A04E60"/>
    <w:rsid w:val="00A33104"/>
    <w:rsid w:val="00A55124"/>
    <w:rsid w:val="00A844F5"/>
    <w:rsid w:val="00A87850"/>
    <w:rsid w:val="00AC675C"/>
    <w:rsid w:val="00AD2E72"/>
    <w:rsid w:val="00AD6EDD"/>
    <w:rsid w:val="00AE6678"/>
    <w:rsid w:val="00B3557A"/>
    <w:rsid w:val="00B41BF7"/>
    <w:rsid w:val="00B50013"/>
    <w:rsid w:val="00B50ED1"/>
    <w:rsid w:val="00B549BC"/>
    <w:rsid w:val="00B730E5"/>
    <w:rsid w:val="00B7754A"/>
    <w:rsid w:val="00BA2E48"/>
    <w:rsid w:val="00BA33EA"/>
    <w:rsid w:val="00BD3FDD"/>
    <w:rsid w:val="00BD57D7"/>
    <w:rsid w:val="00BE0082"/>
    <w:rsid w:val="00BE59DB"/>
    <w:rsid w:val="00BF4962"/>
    <w:rsid w:val="00C105CC"/>
    <w:rsid w:val="00C1098A"/>
    <w:rsid w:val="00C4515F"/>
    <w:rsid w:val="00C4748D"/>
    <w:rsid w:val="00C52DAE"/>
    <w:rsid w:val="00C567FC"/>
    <w:rsid w:val="00C652E7"/>
    <w:rsid w:val="00C77336"/>
    <w:rsid w:val="00C87831"/>
    <w:rsid w:val="00C934C6"/>
    <w:rsid w:val="00CA4ED8"/>
    <w:rsid w:val="00CC41BD"/>
    <w:rsid w:val="00CD39CB"/>
    <w:rsid w:val="00D079EF"/>
    <w:rsid w:val="00D12654"/>
    <w:rsid w:val="00D2019D"/>
    <w:rsid w:val="00D34D7B"/>
    <w:rsid w:val="00D362D7"/>
    <w:rsid w:val="00D56C85"/>
    <w:rsid w:val="00D85935"/>
    <w:rsid w:val="00DD45B5"/>
    <w:rsid w:val="00DD4F5E"/>
    <w:rsid w:val="00DE57B4"/>
    <w:rsid w:val="00DF5299"/>
    <w:rsid w:val="00E123B8"/>
    <w:rsid w:val="00E33061"/>
    <w:rsid w:val="00E3308F"/>
    <w:rsid w:val="00E36A53"/>
    <w:rsid w:val="00E421AD"/>
    <w:rsid w:val="00E45A03"/>
    <w:rsid w:val="00E606EE"/>
    <w:rsid w:val="00E616F3"/>
    <w:rsid w:val="00E802AC"/>
    <w:rsid w:val="00E852A1"/>
    <w:rsid w:val="00EA6ADE"/>
    <w:rsid w:val="00EC14F5"/>
    <w:rsid w:val="00EC56C4"/>
    <w:rsid w:val="00EC6713"/>
    <w:rsid w:val="00EE79E5"/>
    <w:rsid w:val="00EF04C3"/>
    <w:rsid w:val="00F055E0"/>
    <w:rsid w:val="00F21E32"/>
    <w:rsid w:val="00F2570B"/>
    <w:rsid w:val="00F25A32"/>
    <w:rsid w:val="00F27F0A"/>
    <w:rsid w:val="00F552DA"/>
    <w:rsid w:val="00F5625C"/>
    <w:rsid w:val="00F93432"/>
    <w:rsid w:val="00FA553A"/>
    <w:rsid w:val="00FB3661"/>
    <w:rsid w:val="00FC2676"/>
    <w:rsid w:val="00FC427D"/>
    <w:rsid w:val="00FD2509"/>
    <w:rsid w:val="00FD7146"/>
    <w:rsid w:val="00FE282D"/>
    <w:rsid w:val="00FE7AD6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72697"/>
    <w:pPr>
      <w:shd w:val="clear" w:color="auto" w:fill="FFFFFF"/>
      <w:autoSpaceDE w:val="0"/>
      <w:autoSpaceDN w:val="0"/>
      <w:adjustRightInd w:val="0"/>
      <w:ind w:firstLine="540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7269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B50013"/>
    <w:pPr>
      <w:ind w:left="720"/>
      <w:contextualSpacing/>
    </w:pPr>
  </w:style>
  <w:style w:type="paragraph" w:customStyle="1" w:styleId="ConsPlusNormal">
    <w:name w:val="ConsPlusNormal"/>
    <w:rsid w:val="00BE0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E54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5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E54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E5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0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0D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92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72697"/>
    <w:pPr>
      <w:shd w:val="clear" w:color="auto" w:fill="FFFFFF"/>
      <w:autoSpaceDE w:val="0"/>
      <w:autoSpaceDN w:val="0"/>
      <w:adjustRightInd w:val="0"/>
      <w:ind w:firstLine="540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7269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B50013"/>
    <w:pPr>
      <w:ind w:left="720"/>
      <w:contextualSpacing/>
    </w:pPr>
  </w:style>
  <w:style w:type="paragraph" w:customStyle="1" w:styleId="ConsPlusNormal">
    <w:name w:val="ConsPlusNormal"/>
    <w:rsid w:val="00BE00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E54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5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E54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E5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0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0D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92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Татьяна Александровна</dc:creator>
  <cp:keywords>Проект постановления</cp:keywords>
  <cp:lastModifiedBy>YAPopova</cp:lastModifiedBy>
  <cp:revision>3</cp:revision>
  <cp:lastPrinted>2019-01-15T07:00:00Z</cp:lastPrinted>
  <dcterms:created xsi:type="dcterms:W3CDTF">2019-01-15T06:59:00Z</dcterms:created>
  <dcterms:modified xsi:type="dcterms:W3CDTF">2019-01-15T07:01:00Z</dcterms:modified>
</cp:coreProperties>
</file>