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3916" w:rsidRDefault="004B3916">
      <w:pPr>
        <w:pStyle w:val="ConsPlusTitle"/>
        <w:jc w:val="center"/>
        <w:outlineLvl w:val="0"/>
      </w:pPr>
      <w:r>
        <w:t>ПРАВИТЕЛЬСТВО ЯМАЛО-НЕНЕЦКОГО АВТОНОМНОГО ОКРУГА</w:t>
      </w:r>
    </w:p>
    <w:p w:rsidR="004B3916" w:rsidRDefault="004B3916">
      <w:pPr>
        <w:pStyle w:val="ConsPlusTitle"/>
        <w:jc w:val="center"/>
      </w:pPr>
    </w:p>
    <w:p w:rsidR="004B3916" w:rsidRDefault="004B3916">
      <w:pPr>
        <w:pStyle w:val="ConsPlusTitle"/>
        <w:jc w:val="center"/>
      </w:pPr>
      <w:r>
        <w:t>ПОСТАНОВЛЕНИЕ</w:t>
      </w:r>
    </w:p>
    <w:p w:rsidR="004B3916" w:rsidRDefault="004B3916">
      <w:pPr>
        <w:pStyle w:val="ConsPlusTitle"/>
        <w:jc w:val="center"/>
      </w:pPr>
      <w:bookmarkStart w:id="0" w:name="_GoBack"/>
      <w:r>
        <w:t>от 23 августа 2011 г. N 605-П</w:t>
      </w:r>
    </w:p>
    <w:bookmarkEnd w:id="0"/>
    <w:p w:rsidR="004B3916" w:rsidRDefault="004B3916">
      <w:pPr>
        <w:pStyle w:val="ConsPlusTitle"/>
        <w:jc w:val="center"/>
      </w:pPr>
    </w:p>
    <w:p w:rsidR="004B3916" w:rsidRDefault="004B3916">
      <w:pPr>
        <w:pStyle w:val="ConsPlusTitle"/>
        <w:jc w:val="center"/>
      </w:pPr>
      <w:r>
        <w:t>О РЕЕСТРЕ ОБЪЕКТОВ ИННОВАЦИОННОЙ ИНФРАСТРУКТУРЫ</w:t>
      </w:r>
    </w:p>
    <w:p w:rsidR="004B3916" w:rsidRDefault="004B3916">
      <w:pPr>
        <w:pStyle w:val="ConsPlusTitle"/>
        <w:jc w:val="center"/>
      </w:pPr>
      <w:r>
        <w:t>В ЯМАЛО-НЕНЕЦКОМ АВТОНОМНОМ ОКРУГЕ</w:t>
      </w:r>
    </w:p>
    <w:p w:rsidR="004B3916" w:rsidRDefault="004B391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4B391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B3916" w:rsidRDefault="004B391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B3916" w:rsidRDefault="004B3916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ЯНАО от 26.04.2012 </w:t>
            </w:r>
            <w:hyperlink r:id="rId4" w:history="1">
              <w:r>
                <w:rPr>
                  <w:color w:val="0000FF"/>
                </w:rPr>
                <w:t>N 331-П</w:t>
              </w:r>
            </w:hyperlink>
            <w:r>
              <w:rPr>
                <w:color w:val="392C69"/>
              </w:rPr>
              <w:t>,</w:t>
            </w:r>
          </w:p>
          <w:p w:rsidR="004B3916" w:rsidRDefault="004B391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23.04.2013 </w:t>
            </w:r>
            <w:hyperlink r:id="rId5" w:history="1">
              <w:r>
                <w:rPr>
                  <w:color w:val="0000FF"/>
                </w:rPr>
                <w:t>N 262-П</w:t>
              </w:r>
            </w:hyperlink>
            <w:r>
              <w:rPr>
                <w:color w:val="392C69"/>
              </w:rPr>
              <w:t xml:space="preserve">, от 16.05.2014 </w:t>
            </w:r>
            <w:hyperlink r:id="rId6" w:history="1">
              <w:r>
                <w:rPr>
                  <w:color w:val="0000FF"/>
                </w:rPr>
                <w:t>N 353-П</w:t>
              </w:r>
            </w:hyperlink>
            <w:r>
              <w:rPr>
                <w:color w:val="392C69"/>
              </w:rPr>
              <w:t xml:space="preserve">, от 14.11.2014 </w:t>
            </w:r>
            <w:hyperlink r:id="rId7" w:history="1">
              <w:r>
                <w:rPr>
                  <w:color w:val="0000FF"/>
                </w:rPr>
                <w:t>N 910-П</w:t>
              </w:r>
            </w:hyperlink>
            <w:r>
              <w:rPr>
                <w:color w:val="392C69"/>
              </w:rPr>
              <w:t>,</w:t>
            </w:r>
          </w:p>
          <w:p w:rsidR="004B3916" w:rsidRDefault="004B391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17.01.2019 </w:t>
            </w:r>
            <w:hyperlink r:id="rId8" w:history="1">
              <w:r>
                <w:rPr>
                  <w:color w:val="0000FF"/>
                </w:rPr>
                <w:t>N 39-П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4B3916" w:rsidRDefault="004B3916">
      <w:pPr>
        <w:pStyle w:val="ConsPlusNormal"/>
        <w:jc w:val="center"/>
      </w:pPr>
    </w:p>
    <w:p w:rsidR="004B3916" w:rsidRDefault="004B3916">
      <w:pPr>
        <w:pStyle w:val="ConsPlusNormal"/>
        <w:ind w:firstLine="540"/>
        <w:jc w:val="both"/>
      </w:pPr>
      <w:r>
        <w:t xml:space="preserve">В целях реализации положений </w:t>
      </w:r>
      <w:hyperlink r:id="rId9" w:history="1">
        <w:r>
          <w:rPr>
            <w:color w:val="0000FF"/>
          </w:rPr>
          <w:t>Закона</w:t>
        </w:r>
      </w:hyperlink>
      <w:r>
        <w:t xml:space="preserve"> Ямало-Ненецкого автономного округа от 27 апреля 2011 года N 34-ЗАО "О развитии инновационной деятельности в Ямало-Ненецком автономном округе" Правительство Ямало-Ненецкого автономного округа постановляет:</w:t>
      </w:r>
    </w:p>
    <w:p w:rsidR="004B3916" w:rsidRDefault="004B3916">
      <w:pPr>
        <w:pStyle w:val="ConsPlusNormal"/>
        <w:spacing w:before="280"/>
        <w:ind w:firstLine="540"/>
        <w:jc w:val="both"/>
      </w:pPr>
      <w:r>
        <w:t xml:space="preserve">1. Утвердить прилагаемое </w:t>
      </w:r>
      <w:hyperlink w:anchor="P31" w:history="1">
        <w:r>
          <w:rPr>
            <w:color w:val="0000FF"/>
          </w:rPr>
          <w:t>Положение</w:t>
        </w:r>
      </w:hyperlink>
      <w:r>
        <w:t xml:space="preserve"> о порядке ведения и формирования реестра объектов инновационной инфраструктуры в Ямало-Ненецком автономном округе.</w:t>
      </w:r>
    </w:p>
    <w:p w:rsidR="004B3916" w:rsidRDefault="004B3916">
      <w:pPr>
        <w:pStyle w:val="ConsPlusNormal"/>
        <w:spacing w:before="280"/>
        <w:ind w:firstLine="540"/>
        <w:jc w:val="both"/>
      </w:pPr>
      <w:r>
        <w:t>2. Контроль за исполнением настоящего постановления возложить на члена Правительства Ямало-Ненецкого автономного округа, обеспечивающего формирование и реализацию государственной политики Ямало-Ненецкого автономного округа в сфере инновационной деятельности</w:t>
      </w:r>
    </w:p>
    <w:p w:rsidR="004B3916" w:rsidRDefault="004B3916">
      <w:pPr>
        <w:pStyle w:val="ConsPlusNormal"/>
        <w:jc w:val="both"/>
      </w:pPr>
      <w:r>
        <w:t xml:space="preserve">(в ред. постановлений Правительства ЯНАО от 16.05.2014 </w:t>
      </w:r>
      <w:hyperlink r:id="rId10" w:history="1">
        <w:r>
          <w:rPr>
            <w:color w:val="0000FF"/>
          </w:rPr>
          <w:t>N 353-П</w:t>
        </w:r>
      </w:hyperlink>
      <w:r>
        <w:t xml:space="preserve">, от 17.01.2019 </w:t>
      </w:r>
      <w:hyperlink r:id="rId11" w:history="1">
        <w:r>
          <w:rPr>
            <w:color w:val="0000FF"/>
          </w:rPr>
          <w:t>N 39-П</w:t>
        </w:r>
      </w:hyperlink>
      <w:r>
        <w:t>)</w:t>
      </w:r>
    </w:p>
    <w:p w:rsidR="004B3916" w:rsidRDefault="004B3916">
      <w:pPr>
        <w:pStyle w:val="ConsPlusNormal"/>
        <w:ind w:firstLine="540"/>
        <w:jc w:val="both"/>
      </w:pPr>
    </w:p>
    <w:p w:rsidR="004B3916" w:rsidRDefault="004B3916">
      <w:pPr>
        <w:pStyle w:val="ConsPlusNormal"/>
        <w:jc w:val="right"/>
      </w:pPr>
      <w:r>
        <w:t>Губернатор</w:t>
      </w:r>
    </w:p>
    <w:p w:rsidR="004B3916" w:rsidRDefault="004B3916">
      <w:pPr>
        <w:pStyle w:val="ConsPlusNormal"/>
        <w:jc w:val="right"/>
      </w:pPr>
      <w:r>
        <w:t>Ямало-Ненецкого автономного округа</w:t>
      </w:r>
    </w:p>
    <w:p w:rsidR="004B3916" w:rsidRDefault="004B3916">
      <w:pPr>
        <w:pStyle w:val="ConsPlusNormal"/>
        <w:jc w:val="right"/>
      </w:pPr>
      <w:r>
        <w:t>Д.Н.КОБЫЛКИН</w:t>
      </w:r>
    </w:p>
    <w:p w:rsidR="004B3916" w:rsidRDefault="004B3916">
      <w:pPr>
        <w:pStyle w:val="ConsPlusNormal"/>
        <w:ind w:firstLine="540"/>
        <w:jc w:val="both"/>
      </w:pPr>
    </w:p>
    <w:p w:rsidR="004B3916" w:rsidRDefault="004B3916">
      <w:pPr>
        <w:pStyle w:val="ConsPlusNormal"/>
        <w:ind w:firstLine="540"/>
        <w:jc w:val="both"/>
      </w:pPr>
    </w:p>
    <w:p w:rsidR="004B3916" w:rsidRDefault="004B3916">
      <w:pPr>
        <w:pStyle w:val="ConsPlusNormal"/>
        <w:ind w:firstLine="540"/>
        <w:jc w:val="both"/>
      </w:pPr>
    </w:p>
    <w:p w:rsidR="004B3916" w:rsidRDefault="004B3916">
      <w:pPr>
        <w:pStyle w:val="ConsPlusNormal"/>
        <w:ind w:firstLine="540"/>
        <w:jc w:val="both"/>
      </w:pPr>
    </w:p>
    <w:p w:rsidR="004B3916" w:rsidRDefault="004B3916">
      <w:pPr>
        <w:pStyle w:val="ConsPlusNormal"/>
        <w:ind w:firstLine="540"/>
        <w:jc w:val="both"/>
      </w:pPr>
    </w:p>
    <w:p w:rsidR="004B3916" w:rsidRDefault="004B3916">
      <w:pPr>
        <w:pStyle w:val="ConsPlusNormal"/>
        <w:ind w:firstLine="540"/>
        <w:jc w:val="both"/>
      </w:pPr>
    </w:p>
    <w:p w:rsidR="004B3916" w:rsidRDefault="004B3916">
      <w:pPr>
        <w:pStyle w:val="ConsPlusNormal"/>
        <w:ind w:firstLine="540"/>
        <w:jc w:val="both"/>
      </w:pPr>
    </w:p>
    <w:p w:rsidR="004B3916" w:rsidRDefault="004B3916">
      <w:pPr>
        <w:pStyle w:val="ConsPlusNormal"/>
        <w:ind w:firstLine="540"/>
        <w:jc w:val="both"/>
      </w:pPr>
    </w:p>
    <w:p w:rsidR="004B3916" w:rsidRDefault="004B3916">
      <w:pPr>
        <w:pStyle w:val="ConsPlusNormal"/>
        <w:ind w:firstLine="540"/>
        <w:jc w:val="both"/>
      </w:pPr>
    </w:p>
    <w:p w:rsidR="004B3916" w:rsidRDefault="004B3916">
      <w:pPr>
        <w:pStyle w:val="ConsPlusNormal"/>
        <w:ind w:firstLine="540"/>
        <w:jc w:val="both"/>
      </w:pPr>
    </w:p>
    <w:p w:rsidR="004B3916" w:rsidRDefault="004B3916">
      <w:pPr>
        <w:pStyle w:val="ConsPlusNormal"/>
        <w:ind w:firstLine="540"/>
        <w:jc w:val="both"/>
      </w:pPr>
    </w:p>
    <w:p w:rsidR="004B3916" w:rsidRDefault="004B3916">
      <w:pPr>
        <w:pStyle w:val="ConsPlusNormal"/>
        <w:ind w:firstLine="540"/>
        <w:jc w:val="both"/>
      </w:pPr>
    </w:p>
    <w:p w:rsidR="004B3916" w:rsidRDefault="004B3916">
      <w:pPr>
        <w:pStyle w:val="ConsPlusNormal"/>
        <w:jc w:val="right"/>
        <w:outlineLvl w:val="0"/>
      </w:pPr>
      <w:r>
        <w:lastRenderedPageBreak/>
        <w:t>Утверждено</w:t>
      </w:r>
    </w:p>
    <w:p w:rsidR="004B3916" w:rsidRDefault="004B3916">
      <w:pPr>
        <w:pStyle w:val="ConsPlusNormal"/>
        <w:jc w:val="right"/>
      </w:pPr>
      <w:r>
        <w:t>постановлением Правительства</w:t>
      </w:r>
    </w:p>
    <w:p w:rsidR="004B3916" w:rsidRDefault="004B3916">
      <w:pPr>
        <w:pStyle w:val="ConsPlusNormal"/>
        <w:jc w:val="right"/>
      </w:pPr>
      <w:r>
        <w:t>Ямало-Ненецкого автономного округа</w:t>
      </w:r>
    </w:p>
    <w:p w:rsidR="004B3916" w:rsidRDefault="004B3916">
      <w:pPr>
        <w:pStyle w:val="ConsPlusNormal"/>
        <w:jc w:val="right"/>
      </w:pPr>
      <w:r>
        <w:t>от 23 августа 2011 года N 605-П</w:t>
      </w:r>
    </w:p>
    <w:p w:rsidR="004B3916" w:rsidRDefault="004B3916">
      <w:pPr>
        <w:pStyle w:val="ConsPlusNormal"/>
        <w:ind w:firstLine="540"/>
        <w:jc w:val="both"/>
      </w:pPr>
    </w:p>
    <w:p w:rsidR="004B3916" w:rsidRDefault="004B3916">
      <w:pPr>
        <w:pStyle w:val="ConsPlusTitle"/>
        <w:jc w:val="center"/>
      </w:pPr>
      <w:bookmarkStart w:id="1" w:name="P31"/>
      <w:bookmarkEnd w:id="1"/>
      <w:r>
        <w:t>ПОЛОЖЕНИЕ</w:t>
      </w:r>
    </w:p>
    <w:p w:rsidR="004B3916" w:rsidRDefault="004B3916">
      <w:pPr>
        <w:pStyle w:val="ConsPlusTitle"/>
        <w:jc w:val="center"/>
      </w:pPr>
      <w:r>
        <w:t>О ПОРЯДКЕ ВЕДЕНИЯ И ФОРМИРОВАНИЯ РЕЕСТРА</w:t>
      </w:r>
    </w:p>
    <w:p w:rsidR="004B3916" w:rsidRDefault="004B3916">
      <w:pPr>
        <w:pStyle w:val="ConsPlusTitle"/>
        <w:jc w:val="center"/>
      </w:pPr>
      <w:r>
        <w:t>ОБЪЕКТОВ ИННОВАЦИОННОЙ ИНФРАСТРУКТУРЫ</w:t>
      </w:r>
    </w:p>
    <w:p w:rsidR="004B3916" w:rsidRDefault="004B3916">
      <w:pPr>
        <w:pStyle w:val="ConsPlusTitle"/>
        <w:jc w:val="center"/>
      </w:pPr>
      <w:r>
        <w:t>В ЯМАЛО-НЕНЕЦКОМ АВТОНОМНОМ ОКРУГЕ</w:t>
      </w:r>
    </w:p>
    <w:p w:rsidR="004B3916" w:rsidRDefault="004B391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4B391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B3916" w:rsidRDefault="004B391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B3916" w:rsidRDefault="004B3916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ЯНАО от 26.04.2012 </w:t>
            </w:r>
            <w:hyperlink r:id="rId12" w:history="1">
              <w:r>
                <w:rPr>
                  <w:color w:val="0000FF"/>
                </w:rPr>
                <w:t>N 331-П</w:t>
              </w:r>
            </w:hyperlink>
            <w:r>
              <w:rPr>
                <w:color w:val="392C69"/>
              </w:rPr>
              <w:t>,</w:t>
            </w:r>
          </w:p>
          <w:p w:rsidR="004B3916" w:rsidRDefault="004B391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23.04.2013 </w:t>
            </w:r>
            <w:hyperlink r:id="rId13" w:history="1">
              <w:r>
                <w:rPr>
                  <w:color w:val="0000FF"/>
                </w:rPr>
                <w:t>N 262-П</w:t>
              </w:r>
            </w:hyperlink>
            <w:r>
              <w:rPr>
                <w:color w:val="392C69"/>
              </w:rPr>
              <w:t xml:space="preserve">, от 16.05.2014 </w:t>
            </w:r>
            <w:hyperlink r:id="rId14" w:history="1">
              <w:r>
                <w:rPr>
                  <w:color w:val="0000FF"/>
                </w:rPr>
                <w:t>N 353-П</w:t>
              </w:r>
            </w:hyperlink>
            <w:r>
              <w:rPr>
                <w:color w:val="392C69"/>
              </w:rPr>
              <w:t xml:space="preserve">, от 14.11.2014 </w:t>
            </w:r>
            <w:hyperlink r:id="rId15" w:history="1">
              <w:r>
                <w:rPr>
                  <w:color w:val="0000FF"/>
                </w:rPr>
                <w:t>N 910-П</w:t>
              </w:r>
            </w:hyperlink>
            <w:r>
              <w:rPr>
                <w:color w:val="392C69"/>
              </w:rPr>
              <w:t>,</w:t>
            </w:r>
          </w:p>
          <w:p w:rsidR="004B3916" w:rsidRDefault="004B391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17.01.2019 </w:t>
            </w:r>
            <w:hyperlink r:id="rId16" w:history="1">
              <w:r>
                <w:rPr>
                  <w:color w:val="0000FF"/>
                </w:rPr>
                <w:t>N 39-П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4B3916" w:rsidRDefault="004B3916">
      <w:pPr>
        <w:pStyle w:val="ConsPlusNormal"/>
        <w:ind w:firstLine="540"/>
        <w:jc w:val="both"/>
      </w:pPr>
    </w:p>
    <w:p w:rsidR="004B3916" w:rsidRDefault="004B3916">
      <w:pPr>
        <w:pStyle w:val="ConsPlusTitle"/>
        <w:jc w:val="center"/>
        <w:outlineLvl w:val="1"/>
      </w:pPr>
      <w:r>
        <w:t>I. Цель ведения и формирования реестра</w:t>
      </w:r>
    </w:p>
    <w:p w:rsidR="004B3916" w:rsidRDefault="004B3916">
      <w:pPr>
        <w:pStyle w:val="ConsPlusTitle"/>
        <w:jc w:val="center"/>
      </w:pPr>
      <w:r>
        <w:t>объектов инновационной инфраструктуры</w:t>
      </w:r>
    </w:p>
    <w:p w:rsidR="004B3916" w:rsidRDefault="004B3916">
      <w:pPr>
        <w:pStyle w:val="ConsPlusNormal"/>
        <w:ind w:firstLine="540"/>
        <w:jc w:val="both"/>
      </w:pPr>
    </w:p>
    <w:p w:rsidR="004B3916" w:rsidRDefault="004B3916">
      <w:pPr>
        <w:pStyle w:val="ConsPlusNormal"/>
        <w:ind w:firstLine="540"/>
        <w:jc w:val="both"/>
      </w:pPr>
      <w:r>
        <w:t xml:space="preserve">1.1. Положение о порядке ведения и формирования реестра объектов инновационной инфраструктуры в Ямало-Ненецком автономном округе (далее - Положение) разработано в соответствии с </w:t>
      </w:r>
      <w:hyperlink r:id="rId17" w:history="1">
        <w:r>
          <w:rPr>
            <w:color w:val="0000FF"/>
          </w:rPr>
          <w:t>Законом</w:t>
        </w:r>
      </w:hyperlink>
      <w:r>
        <w:t xml:space="preserve"> Ямало-Ненецкого автономного округа от 27 апреля 2011 года N 34-ЗАО "О развитии инновационной деятельности в Ямало-Ненецком автономном округе".</w:t>
      </w:r>
    </w:p>
    <w:p w:rsidR="004B3916" w:rsidRDefault="004B3916">
      <w:pPr>
        <w:pStyle w:val="ConsPlusNormal"/>
        <w:spacing w:before="280"/>
        <w:ind w:firstLine="540"/>
        <w:jc w:val="both"/>
      </w:pPr>
      <w:r>
        <w:t>1.2. Настоящее Положение устанавливает порядок формирования и ведения реестра объектов инновационной инфраструктуры в Ямало-Ненецком автономном округе (далее - реестр, автономный округ).</w:t>
      </w:r>
    </w:p>
    <w:p w:rsidR="004B3916" w:rsidRDefault="004B3916">
      <w:pPr>
        <w:pStyle w:val="ConsPlusNormal"/>
        <w:spacing w:before="280"/>
        <w:ind w:firstLine="540"/>
        <w:jc w:val="both"/>
      </w:pPr>
      <w:r>
        <w:t>1.3. В рамках настоящего Положения под объектами инновационной инфраструктуры понимаются организации, способствующие оказанию помощи и поддержки в целях реализации инновационных проектов, включая предоставление управленческих, материально-технических, финансовых, информационных, кадровых, консультационных и организационных услуг, оказываемых на основании учредительных документов организации субъектам инновационной деятельности.</w:t>
      </w:r>
    </w:p>
    <w:p w:rsidR="004B3916" w:rsidRDefault="004B3916">
      <w:pPr>
        <w:pStyle w:val="ConsPlusNormal"/>
        <w:spacing w:before="280"/>
        <w:ind w:firstLine="540"/>
        <w:jc w:val="both"/>
      </w:pPr>
      <w:r>
        <w:t>1.4. Реестр представляет собой совокупность сведений об объектах инновационной инфраструктуры, осуществляющих деятельность на территории автономного округа.</w:t>
      </w:r>
    </w:p>
    <w:p w:rsidR="004B3916" w:rsidRDefault="004B3916">
      <w:pPr>
        <w:pStyle w:val="ConsPlusNormal"/>
        <w:spacing w:before="280"/>
        <w:ind w:firstLine="540"/>
        <w:jc w:val="both"/>
      </w:pPr>
      <w:r>
        <w:t>1.5. Реестр создается с целью:</w:t>
      </w:r>
    </w:p>
    <w:p w:rsidR="004B3916" w:rsidRDefault="004B3916">
      <w:pPr>
        <w:pStyle w:val="ConsPlusNormal"/>
        <w:spacing w:before="280"/>
        <w:ind w:firstLine="540"/>
        <w:jc w:val="both"/>
      </w:pPr>
      <w:r>
        <w:t>- мониторинга инновационной деятельности на территории автономного округа;</w:t>
      </w:r>
    </w:p>
    <w:p w:rsidR="004B3916" w:rsidRDefault="004B3916">
      <w:pPr>
        <w:pStyle w:val="ConsPlusNormal"/>
        <w:spacing w:before="280"/>
        <w:ind w:firstLine="540"/>
        <w:jc w:val="both"/>
      </w:pPr>
      <w:r>
        <w:lastRenderedPageBreak/>
        <w:t>- сбора и хранения информации об объектах инновационной инфраструктуры;</w:t>
      </w:r>
    </w:p>
    <w:p w:rsidR="004B3916" w:rsidRDefault="004B3916">
      <w:pPr>
        <w:pStyle w:val="ConsPlusNormal"/>
        <w:spacing w:before="280"/>
        <w:ind w:firstLine="540"/>
        <w:jc w:val="both"/>
      </w:pPr>
      <w:r>
        <w:t>- использования информации об объектах инновационной инфраструктуры при принятии управленческих решений Правительством автономного округа, направленных на развитие инновационной деятельности на территории автономного округа.</w:t>
      </w:r>
    </w:p>
    <w:p w:rsidR="004B3916" w:rsidRDefault="004B3916">
      <w:pPr>
        <w:pStyle w:val="ConsPlusNormal"/>
        <w:spacing w:before="280"/>
        <w:ind w:firstLine="540"/>
        <w:jc w:val="both"/>
      </w:pPr>
      <w:r>
        <w:t>1.6. Формирование и ведение реестра осуществляется департаментом экономики автономного округа (далее - департамент).</w:t>
      </w:r>
    </w:p>
    <w:p w:rsidR="004B3916" w:rsidRDefault="004B3916">
      <w:pPr>
        <w:pStyle w:val="ConsPlusNormal"/>
        <w:jc w:val="both"/>
      </w:pPr>
      <w:r>
        <w:t xml:space="preserve">(в ред. </w:t>
      </w:r>
      <w:hyperlink r:id="rId18" w:history="1">
        <w:r>
          <w:rPr>
            <w:color w:val="0000FF"/>
          </w:rPr>
          <w:t>постановления</w:t>
        </w:r>
      </w:hyperlink>
      <w:r>
        <w:t xml:space="preserve"> Правительства ЯНАО от 17.01.2019 N 39-П)</w:t>
      </w:r>
    </w:p>
    <w:p w:rsidR="004B3916" w:rsidRDefault="004B3916">
      <w:pPr>
        <w:pStyle w:val="ConsPlusNormal"/>
        <w:ind w:firstLine="540"/>
        <w:jc w:val="both"/>
      </w:pPr>
    </w:p>
    <w:p w:rsidR="004B3916" w:rsidRDefault="004B3916">
      <w:pPr>
        <w:pStyle w:val="ConsPlusTitle"/>
        <w:jc w:val="center"/>
        <w:outlineLvl w:val="1"/>
      </w:pPr>
      <w:r>
        <w:t>II. Порядок формирования и ведения реестра</w:t>
      </w:r>
    </w:p>
    <w:p w:rsidR="004B3916" w:rsidRDefault="004B3916">
      <w:pPr>
        <w:pStyle w:val="ConsPlusNormal"/>
        <w:ind w:firstLine="540"/>
        <w:jc w:val="both"/>
      </w:pPr>
    </w:p>
    <w:p w:rsidR="004B3916" w:rsidRDefault="004B3916">
      <w:pPr>
        <w:pStyle w:val="ConsPlusNormal"/>
        <w:ind w:firstLine="540"/>
        <w:jc w:val="both"/>
      </w:pPr>
      <w:r>
        <w:t>2.1. В реестр включаются сведения об организациях, зарегистрированных в налоговом органе на территории автономного округа, способствующих реализации инновационных проектов, включая предоставление управленческих, материально-технических, финансовых, информационных, кадровых, консультационных и организационных услуг.</w:t>
      </w:r>
    </w:p>
    <w:p w:rsidR="004B3916" w:rsidRDefault="004B3916">
      <w:pPr>
        <w:pStyle w:val="ConsPlusNormal"/>
        <w:jc w:val="both"/>
      </w:pPr>
      <w:r>
        <w:t xml:space="preserve">(п. 2.1 в ред. </w:t>
      </w:r>
      <w:hyperlink r:id="rId19" w:history="1">
        <w:r>
          <w:rPr>
            <w:color w:val="0000FF"/>
          </w:rPr>
          <w:t>постановления</w:t>
        </w:r>
      </w:hyperlink>
      <w:r>
        <w:t xml:space="preserve"> Правительства ЯНАО от 26.04.2012 N 331-П)</w:t>
      </w:r>
    </w:p>
    <w:p w:rsidR="004B3916" w:rsidRDefault="004B3916">
      <w:pPr>
        <w:pStyle w:val="ConsPlusNormal"/>
        <w:spacing w:before="280"/>
        <w:ind w:firstLine="540"/>
        <w:jc w:val="both"/>
      </w:pPr>
      <w:r>
        <w:t xml:space="preserve">2.2. </w:t>
      </w:r>
      <w:hyperlink w:anchor="P102" w:history="1">
        <w:r>
          <w:rPr>
            <w:color w:val="0000FF"/>
          </w:rPr>
          <w:t>Реестр</w:t>
        </w:r>
      </w:hyperlink>
      <w:r>
        <w:t xml:space="preserve"> ведется на электронном носителе по форме согласно приложению N 1 к настоящему Положению.</w:t>
      </w:r>
    </w:p>
    <w:p w:rsidR="004B3916" w:rsidRDefault="004B3916">
      <w:pPr>
        <w:pStyle w:val="ConsPlusNormal"/>
        <w:spacing w:before="280"/>
        <w:ind w:firstLine="540"/>
        <w:jc w:val="both"/>
      </w:pPr>
      <w:bookmarkStart w:id="2" w:name="P59"/>
      <w:bookmarkEnd w:id="2"/>
      <w:r>
        <w:t xml:space="preserve">2.3. Формирование реестра осуществляется на основании </w:t>
      </w:r>
      <w:hyperlink w:anchor="P197" w:history="1">
        <w:r>
          <w:rPr>
            <w:color w:val="0000FF"/>
          </w:rPr>
          <w:t>заявлений</w:t>
        </w:r>
      </w:hyperlink>
      <w:r>
        <w:t xml:space="preserve"> от объектов инновационной инфраструктуры согласно </w:t>
      </w:r>
      <w:proofErr w:type="gramStart"/>
      <w:r>
        <w:t>приложению</w:t>
      </w:r>
      <w:proofErr w:type="gramEnd"/>
      <w:r>
        <w:t xml:space="preserve"> N 2 к настоящему Положению с приложением следующих документов:</w:t>
      </w:r>
    </w:p>
    <w:p w:rsidR="004B3916" w:rsidRDefault="004B3916">
      <w:pPr>
        <w:pStyle w:val="ConsPlusNormal"/>
        <w:spacing w:before="280"/>
        <w:ind w:firstLine="540"/>
        <w:jc w:val="both"/>
      </w:pPr>
      <w:bookmarkStart w:id="3" w:name="P60"/>
      <w:bookmarkEnd w:id="3"/>
      <w:r>
        <w:t>2.3.1. копия устава (учредительного договора) и последних изменений к нему;</w:t>
      </w:r>
    </w:p>
    <w:p w:rsidR="004B3916" w:rsidRDefault="004B3916">
      <w:pPr>
        <w:pStyle w:val="ConsPlusNormal"/>
        <w:spacing w:before="280"/>
        <w:ind w:firstLine="540"/>
        <w:jc w:val="both"/>
      </w:pPr>
      <w:r>
        <w:t>2.3.2. копия свидетельства о государственной регистрации;</w:t>
      </w:r>
    </w:p>
    <w:p w:rsidR="004B3916" w:rsidRDefault="004B3916">
      <w:pPr>
        <w:pStyle w:val="ConsPlusNormal"/>
        <w:spacing w:before="280"/>
        <w:ind w:firstLine="540"/>
        <w:jc w:val="both"/>
      </w:pPr>
      <w:r>
        <w:t>2.3.3. копия свидетельства о постановке на учет в налоговом органе;</w:t>
      </w:r>
    </w:p>
    <w:p w:rsidR="004B3916" w:rsidRDefault="004B3916">
      <w:pPr>
        <w:pStyle w:val="ConsPlusNormal"/>
        <w:spacing w:before="280"/>
        <w:ind w:firstLine="540"/>
        <w:jc w:val="both"/>
      </w:pPr>
      <w:bookmarkStart w:id="4" w:name="P63"/>
      <w:bookmarkEnd w:id="4"/>
      <w:r>
        <w:t>2.3.4. копия правоустанавливающих документов на имущественные объекты, на базе которых организация осуществляет свою деятельность;</w:t>
      </w:r>
    </w:p>
    <w:p w:rsidR="004B3916" w:rsidRDefault="004B3916">
      <w:pPr>
        <w:pStyle w:val="ConsPlusNormal"/>
        <w:spacing w:before="280"/>
        <w:ind w:firstLine="540"/>
        <w:jc w:val="both"/>
      </w:pPr>
      <w:r>
        <w:t>2.3.5. информация о количестве резидентов/участников объекта инновационной инфраструктуры и количестве поддерживаемых/реализуемых инновационных проектов;</w:t>
      </w:r>
    </w:p>
    <w:p w:rsidR="004B3916" w:rsidRDefault="004B3916">
      <w:pPr>
        <w:pStyle w:val="ConsPlusNormal"/>
        <w:spacing w:before="280"/>
        <w:ind w:firstLine="540"/>
        <w:jc w:val="both"/>
      </w:pPr>
      <w:r>
        <w:t>2.3.6. справка об объекте инновационной инфраструктуры (с описанием текущей деятельности по оказанию помощи и поддержке субъектов инновационной деятельности и способствующих реализации инновационных проектов).</w:t>
      </w:r>
    </w:p>
    <w:p w:rsidR="004B3916" w:rsidRDefault="004B3916">
      <w:pPr>
        <w:pStyle w:val="ConsPlusNormal"/>
        <w:spacing w:before="280"/>
        <w:ind w:firstLine="540"/>
        <w:jc w:val="both"/>
      </w:pPr>
      <w:bookmarkStart w:id="5" w:name="P66"/>
      <w:bookmarkEnd w:id="5"/>
      <w:r>
        <w:lastRenderedPageBreak/>
        <w:t>2.4. В целях поддержания реестра в актуальной редакции, осуществления мониторинга инновационной деятельности на территории автономного округа объекты инновационной инфраструктуры представляют в департамент:</w:t>
      </w:r>
    </w:p>
    <w:p w:rsidR="004B3916" w:rsidRDefault="004B3916">
      <w:pPr>
        <w:pStyle w:val="ConsPlusNormal"/>
        <w:spacing w:before="280"/>
        <w:ind w:firstLine="540"/>
        <w:jc w:val="both"/>
      </w:pPr>
      <w:r>
        <w:t>2.4.1. ежеквартально, не позднее 20 числа месяца, следующего за отчетным кварталом:</w:t>
      </w:r>
    </w:p>
    <w:p w:rsidR="004B3916" w:rsidRDefault="004B3916">
      <w:pPr>
        <w:pStyle w:val="ConsPlusNormal"/>
        <w:spacing w:before="280"/>
        <w:ind w:firstLine="540"/>
        <w:jc w:val="both"/>
      </w:pPr>
      <w:r>
        <w:t xml:space="preserve">- информацию, подтверждающую осуществление деятельности, отвечающей критериям отнесения их к объектам инновационной инфраструктуры, с приложением документов, указанных в </w:t>
      </w:r>
      <w:hyperlink w:anchor="P59" w:history="1">
        <w:r>
          <w:rPr>
            <w:color w:val="0000FF"/>
          </w:rPr>
          <w:t>пункте 2.3</w:t>
        </w:r>
      </w:hyperlink>
      <w:r>
        <w:t xml:space="preserve"> настоящего Положения. Документы, указанные в </w:t>
      </w:r>
      <w:hyperlink w:anchor="P60" w:history="1">
        <w:r>
          <w:rPr>
            <w:color w:val="0000FF"/>
          </w:rPr>
          <w:t>подпунктах 2.3.1</w:t>
        </w:r>
      </w:hyperlink>
      <w:r>
        <w:t xml:space="preserve"> - </w:t>
      </w:r>
      <w:hyperlink w:anchor="P63" w:history="1">
        <w:r>
          <w:rPr>
            <w:color w:val="0000FF"/>
          </w:rPr>
          <w:t>2.3.4 пункта 2.3</w:t>
        </w:r>
      </w:hyperlink>
      <w:r>
        <w:t xml:space="preserve"> настоящего Положения, представляются в случае внесения в них изменений;</w:t>
      </w:r>
    </w:p>
    <w:p w:rsidR="004B3916" w:rsidRDefault="004B3916">
      <w:pPr>
        <w:pStyle w:val="ConsPlusNormal"/>
        <w:spacing w:before="280"/>
        <w:ind w:firstLine="540"/>
        <w:jc w:val="both"/>
      </w:pPr>
      <w:r>
        <w:t>- отчет по исполнению инновационной программы;</w:t>
      </w:r>
    </w:p>
    <w:p w:rsidR="004B3916" w:rsidRDefault="004B3916">
      <w:pPr>
        <w:pStyle w:val="ConsPlusNormal"/>
        <w:spacing w:before="280"/>
        <w:ind w:firstLine="540"/>
        <w:jc w:val="both"/>
      </w:pPr>
      <w:r>
        <w:t>2.4.2. один раз в полугодие, нарастающим итогом, до 10 числа второго месяца, следующего за отчетным полугодием:</w:t>
      </w:r>
    </w:p>
    <w:p w:rsidR="004B3916" w:rsidRDefault="004B3916">
      <w:pPr>
        <w:pStyle w:val="ConsPlusNormal"/>
        <w:spacing w:before="280"/>
        <w:ind w:firstLine="540"/>
        <w:jc w:val="both"/>
      </w:pPr>
      <w:r>
        <w:t xml:space="preserve">- информацию по основным </w:t>
      </w:r>
      <w:hyperlink w:anchor="P252" w:history="1">
        <w:r>
          <w:rPr>
            <w:color w:val="0000FF"/>
          </w:rPr>
          <w:t>показателям</w:t>
        </w:r>
      </w:hyperlink>
      <w:r>
        <w:t xml:space="preserve"> своей деятельности согласно приложению N 3 к настоящему Положению и информацию по основным </w:t>
      </w:r>
      <w:hyperlink w:anchor="P354" w:history="1">
        <w:r>
          <w:rPr>
            <w:color w:val="0000FF"/>
          </w:rPr>
          <w:t>показателям</w:t>
        </w:r>
      </w:hyperlink>
      <w:r>
        <w:t xml:space="preserve"> деятельности своих резидентов/участников согласно приложению N 4 к настоящему Положению;</w:t>
      </w:r>
    </w:p>
    <w:p w:rsidR="004B3916" w:rsidRDefault="004B3916">
      <w:pPr>
        <w:pStyle w:val="ConsPlusNormal"/>
        <w:spacing w:before="280"/>
        <w:ind w:firstLine="540"/>
        <w:jc w:val="both"/>
      </w:pPr>
      <w:r>
        <w:t>2.4.3. ежегодно, до 15 декабря текущего года:</w:t>
      </w:r>
    </w:p>
    <w:p w:rsidR="004B3916" w:rsidRDefault="004B3916">
      <w:pPr>
        <w:pStyle w:val="ConsPlusNormal"/>
        <w:spacing w:before="280"/>
        <w:ind w:firstLine="540"/>
        <w:jc w:val="both"/>
      </w:pPr>
      <w:r>
        <w:t>- инновационную программу, определяющую план мероприятий, формы, цели и задачи осуществляемой поддержки инновационной деятельности на очередной год.</w:t>
      </w:r>
    </w:p>
    <w:p w:rsidR="004B3916" w:rsidRDefault="004B3916">
      <w:pPr>
        <w:pStyle w:val="ConsPlusNormal"/>
        <w:spacing w:before="280"/>
        <w:ind w:firstLine="540"/>
        <w:jc w:val="both"/>
      </w:pPr>
      <w:r>
        <w:t>Объекты инновационной инфраструктуры несут ответственность за достоверность представленной информации.</w:t>
      </w:r>
    </w:p>
    <w:p w:rsidR="004B3916" w:rsidRDefault="004B3916">
      <w:pPr>
        <w:pStyle w:val="ConsPlusNormal"/>
        <w:jc w:val="both"/>
      </w:pPr>
      <w:r>
        <w:t xml:space="preserve">(п. 2.4 в ред. </w:t>
      </w:r>
      <w:hyperlink r:id="rId20" w:history="1">
        <w:r>
          <w:rPr>
            <w:color w:val="0000FF"/>
          </w:rPr>
          <w:t>постановления</w:t>
        </w:r>
      </w:hyperlink>
      <w:r>
        <w:t xml:space="preserve"> Правительства ЯНАО от 14.11.2014 N 910-П)</w:t>
      </w:r>
    </w:p>
    <w:p w:rsidR="004B3916" w:rsidRDefault="004B3916">
      <w:pPr>
        <w:pStyle w:val="ConsPlusNormal"/>
        <w:spacing w:before="280"/>
        <w:ind w:firstLine="540"/>
        <w:jc w:val="both"/>
      </w:pPr>
      <w:r>
        <w:t>2.5. Критерии отнесения организации к объекту инновационной инфраструктуры:</w:t>
      </w:r>
    </w:p>
    <w:p w:rsidR="004B3916" w:rsidRDefault="004B3916">
      <w:pPr>
        <w:pStyle w:val="ConsPlusNormal"/>
        <w:spacing w:before="280"/>
        <w:ind w:firstLine="540"/>
        <w:jc w:val="both"/>
      </w:pPr>
      <w:r>
        <w:t>- наличие в учредительных документах организации положений, закрепляющих оказание помощи и поддержки субъектов инновационной деятельности в целях реализации инновационных проектов;</w:t>
      </w:r>
    </w:p>
    <w:p w:rsidR="004B3916" w:rsidRDefault="004B3916">
      <w:pPr>
        <w:pStyle w:val="ConsPlusNormal"/>
        <w:spacing w:before="280"/>
        <w:ind w:firstLine="540"/>
        <w:jc w:val="both"/>
      </w:pPr>
      <w:r>
        <w:t>- предоставление организацией управленческих, материально-технических, финансовых, информационных, кадровых, консультационных и организационных услуг субъектам инновационной деятельности.</w:t>
      </w:r>
    </w:p>
    <w:p w:rsidR="004B3916" w:rsidRDefault="004B3916">
      <w:pPr>
        <w:pStyle w:val="ConsPlusNormal"/>
        <w:spacing w:before="280"/>
        <w:ind w:firstLine="540"/>
        <w:jc w:val="both"/>
      </w:pPr>
      <w:r>
        <w:t xml:space="preserve">2.6. Решение о возможности включения (отказе во включении) сведений </w:t>
      </w:r>
      <w:r>
        <w:lastRenderedPageBreak/>
        <w:t>в реестр принимается на заседании совета по государственной научно-технической и инновационной политике в автономном округе (далее - совет). Данное решение в течение 1 рабочего дня со дня его принятия оформляется протоколом.</w:t>
      </w:r>
    </w:p>
    <w:p w:rsidR="004B3916" w:rsidRDefault="004B3916">
      <w:pPr>
        <w:pStyle w:val="ConsPlusNormal"/>
        <w:spacing w:before="280"/>
        <w:ind w:firstLine="540"/>
        <w:jc w:val="both"/>
      </w:pPr>
      <w:r>
        <w:t>В течение 7 рабочих дней с момента оформления протокола заседания совета департамент издает приказ о включении (отказе во включении) сведений в реестр.</w:t>
      </w:r>
    </w:p>
    <w:p w:rsidR="004B3916" w:rsidRDefault="004B3916">
      <w:pPr>
        <w:pStyle w:val="ConsPlusNormal"/>
        <w:spacing w:before="280"/>
        <w:ind w:firstLine="540"/>
        <w:jc w:val="both"/>
      </w:pPr>
      <w:r>
        <w:t>Выписка из приказа департамента о включении (отказе во включении) сведений в реестр направляется объекту инновационной инфраструктуры, подавшему заявку, в течение 10 рабочих дней со дня издания приказа.</w:t>
      </w:r>
    </w:p>
    <w:p w:rsidR="004B3916" w:rsidRDefault="004B3916">
      <w:pPr>
        <w:pStyle w:val="ConsPlusNormal"/>
        <w:jc w:val="both"/>
      </w:pPr>
      <w:r>
        <w:t xml:space="preserve">(п. 2.6 в ред. </w:t>
      </w:r>
      <w:hyperlink r:id="rId21" w:history="1">
        <w:r>
          <w:rPr>
            <w:color w:val="0000FF"/>
          </w:rPr>
          <w:t>постановления</w:t>
        </w:r>
      </w:hyperlink>
      <w:r>
        <w:t xml:space="preserve"> Правительства ЯНАО от 16.05.2014 N 353-П)</w:t>
      </w:r>
    </w:p>
    <w:p w:rsidR="004B3916" w:rsidRDefault="004B3916">
      <w:pPr>
        <w:pStyle w:val="ConsPlusNormal"/>
        <w:spacing w:before="280"/>
        <w:ind w:firstLine="540"/>
        <w:jc w:val="both"/>
      </w:pPr>
      <w:r>
        <w:t>2.7. Основанием для отказа о включении в реестр является:</w:t>
      </w:r>
    </w:p>
    <w:p w:rsidR="004B3916" w:rsidRDefault="004B3916">
      <w:pPr>
        <w:pStyle w:val="ConsPlusNormal"/>
        <w:spacing w:before="280"/>
        <w:ind w:firstLine="540"/>
        <w:jc w:val="both"/>
      </w:pPr>
      <w:r>
        <w:t>- недостоверность представленной информации;</w:t>
      </w:r>
    </w:p>
    <w:p w:rsidR="004B3916" w:rsidRDefault="004B3916">
      <w:pPr>
        <w:pStyle w:val="ConsPlusNormal"/>
        <w:spacing w:before="280"/>
        <w:ind w:firstLine="540"/>
        <w:jc w:val="both"/>
      </w:pPr>
      <w:r>
        <w:t xml:space="preserve">- представление не в полном объеме документов, указанных в </w:t>
      </w:r>
      <w:hyperlink w:anchor="P59" w:history="1">
        <w:r>
          <w:rPr>
            <w:color w:val="0000FF"/>
          </w:rPr>
          <w:t>пункте 2.3</w:t>
        </w:r>
      </w:hyperlink>
      <w:r>
        <w:t xml:space="preserve"> настоящего Положения;</w:t>
      </w:r>
    </w:p>
    <w:p w:rsidR="004B3916" w:rsidRDefault="004B3916">
      <w:pPr>
        <w:pStyle w:val="ConsPlusNormal"/>
        <w:spacing w:before="280"/>
        <w:ind w:firstLine="540"/>
        <w:jc w:val="both"/>
      </w:pPr>
      <w:r>
        <w:t>- несоответствие организации критериям отнесения к объекту инновационной инфраструктуры.</w:t>
      </w:r>
    </w:p>
    <w:p w:rsidR="004B3916" w:rsidRDefault="004B3916">
      <w:pPr>
        <w:pStyle w:val="ConsPlusNormal"/>
        <w:spacing w:before="280"/>
        <w:ind w:firstLine="540"/>
        <w:jc w:val="both"/>
      </w:pPr>
      <w:r>
        <w:t xml:space="preserve">2.8. В случае непредставления документов, указанных в </w:t>
      </w:r>
      <w:hyperlink w:anchor="P66" w:history="1">
        <w:r>
          <w:rPr>
            <w:color w:val="0000FF"/>
          </w:rPr>
          <w:t>пункте 2.4</w:t>
        </w:r>
      </w:hyperlink>
      <w:r>
        <w:t xml:space="preserve"> настоящего Положения, сведения об объекте инновационной инфраструктуры исключаются из реестра приказом департамента.</w:t>
      </w:r>
    </w:p>
    <w:p w:rsidR="004B3916" w:rsidRDefault="004B3916">
      <w:pPr>
        <w:pStyle w:val="ConsPlusNormal"/>
        <w:jc w:val="both"/>
      </w:pPr>
      <w:r>
        <w:t xml:space="preserve">(п. 2.8 введен </w:t>
      </w:r>
      <w:hyperlink r:id="rId22" w:history="1">
        <w:r>
          <w:rPr>
            <w:color w:val="0000FF"/>
          </w:rPr>
          <w:t>постановлением</w:t>
        </w:r>
      </w:hyperlink>
      <w:r>
        <w:t xml:space="preserve"> Правительства ЯНАО от 23.04.2013 N 262-П)</w:t>
      </w:r>
    </w:p>
    <w:p w:rsidR="004B3916" w:rsidRDefault="004B3916">
      <w:pPr>
        <w:pStyle w:val="ConsPlusNormal"/>
        <w:ind w:firstLine="540"/>
        <w:jc w:val="both"/>
      </w:pPr>
    </w:p>
    <w:p w:rsidR="004B3916" w:rsidRDefault="004B3916">
      <w:pPr>
        <w:pStyle w:val="ConsPlusNormal"/>
        <w:ind w:firstLine="540"/>
        <w:jc w:val="both"/>
      </w:pPr>
    </w:p>
    <w:p w:rsidR="004B3916" w:rsidRDefault="004B3916">
      <w:pPr>
        <w:pStyle w:val="ConsPlusNormal"/>
        <w:ind w:firstLine="540"/>
        <w:jc w:val="both"/>
      </w:pPr>
    </w:p>
    <w:p w:rsidR="004B3916" w:rsidRDefault="004B3916">
      <w:pPr>
        <w:pStyle w:val="ConsPlusNormal"/>
        <w:ind w:firstLine="540"/>
        <w:jc w:val="both"/>
      </w:pPr>
    </w:p>
    <w:p w:rsidR="004B3916" w:rsidRDefault="004B3916">
      <w:pPr>
        <w:pStyle w:val="ConsPlusNormal"/>
        <w:ind w:firstLine="540"/>
        <w:jc w:val="both"/>
      </w:pPr>
    </w:p>
    <w:p w:rsidR="004B3916" w:rsidRDefault="004B3916">
      <w:pPr>
        <w:pStyle w:val="ConsPlusNormal"/>
        <w:jc w:val="right"/>
        <w:outlineLvl w:val="1"/>
      </w:pPr>
    </w:p>
    <w:p w:rsidR="004B3916" w:rsidRDefault="004B3916">
      <w:pPr>
        <w:pStyle w:val="ConsPlusNormal"/>
        <w:jc w:val="right"/>
        <w:outlineLvl w:val="1"/>
      </w:pPr>
    </w:p>
    <w:p w:rsidR="004B3916" w:rsidRDefault="004B3916">
      <w:pPr>
        <w:pStyle w:val="ConsPlusNormal"/>
        <w:jc w:val="right"/>
        <w:outlineLvl w:val="1"/>
      </w:pPr>
    </w:p>
    <w:p w:rsidR="004B3916" w:rsidRDefault="004B3916">
      <w:pPr>
        <w:pStyle w:val="ConsPlusNormal"/>
        <w:jc w:val="right"/>
        <w:outlineLvl w:val="1"/>
      </w:pPr>
    </w:p>
    <w:p w:rsidR="004B3916" w:rsidRDefault="004B3916">
      <w:pPr>
        <w:pStyle w:val="ConsPlusNormal"/>
        <w:jc w:val="right"/>
        <w:outlineLvl w:val="1"/>
      </w:pPr>
    </w:p>
    <w:p w:rsidR="004B3916" w:rsidRDefault="004B3916">
      <w:pPr>
        <w:pStyle w:val="ConsPlusNormal"/>
        <w:jc w:val="right"/>
        <w:outlineLvl w:val="1"/>
      </w:pPr>
    </w:p>
    <w:p w:rsidR="004B3916" w:rsidRDefault="004B3916">
      <w:pPr>
        <w:pStyle w:val="ConsPlusNormal"/>
        <w:jc w:val="right"/>
        <w:outlineLvl w:val="1"/>
      </w:pPr>
    </w:p>
    <w:p w:rsidR="004B3916" w:rsidRDefault="004B3916">
      <w:pPr>
        <w:pStyle w:val="ConsPlusNormal"/>
        <w:jc w:val="right"/>
        <w:outlineLvl w:val="1"/>
      </w:pPr>
    </w:p>
    <w:p w:rsidR="004B3916" w:rsidRDefault="004B3916">
      <w:pPr>
        <w:pStyle w:val="ConsPlusNormal"/>
        <w:jc w:val="right"/>
        <w:outlineLvl w:val="1"/>
      </w:pPr>
    </w:p>
    <w:p w:rsidR="004B3916" w:rsidRDefault="004B3916">
      <w:pPr>
        <w:pStyle w:val="ConsPlusNormal"/>
        <w:jc w:val="right"/>
        <w:outlineLvl w:val="1"/>
      </w:pPr>
    </w:p>
    <w:p w:rsidR="004B3916" w:rsidRDefault="004B3916">
      <w:pPr>
        <w:pStyle w:val="ConsPlusNormal"/>
        <w:jc w:val="right"/>
        <w:outlineLvl w:val="1"/>
      </w:pPr>
    </w:p>
    <w:p w:rsidR="004B3916" w:rsidRDefault="004B3916">
      <w:pPr>
        <w:pStyle w:val="ConsPlusNormal"/>
        <w:jc w:val="right"/>
        <w:outlineLvl w:val="1"/>
      </w:pPr>
    </w:p>
    <w:p w:rsidR="004B3916" w:rsidRDefault="004B3916">
      <w:pPr>
        <w:pStyle w:val="ConsPlusNormal"/>
        <w:jc w:val="right"/>
        <w:outlineLvl w:val="1"/>
      </w:pPr>
    </w:p>
    <w:p w:rsidR="004B3916" w:rsidRDefault="004B3916">
      <w:pPr>
        <w:pStyle w:val="ConsPlusNormal"/>
        <w:jc w:val="right"/>
        <w:outlineLvl w:val="1"/>
      </w:pPr>
      <w:r>
        <w:lastRenderedPageBreak/>
        <w:t>Приложение N 1</w:t>
      </w:r>
    </w:p>
    <w:p w:rsidR="004B3916" w:rsidRDefault="004B3916">
      <w:pPr>
        <w:pStyle w:val="ConsPlusNormal"/>
        <w:jc w:val="right"/>
      </w:pPr>
      <w:r>
        <w:t>к Положению о порядке ведения</w:t>
      </w:r>
    </w:p>
    <w:p w:rsidR="004B3916" w:rsidRDefault="004B3916">
      <w:pPr>
        <w:pStyle w:val="ConsPlusNormal"/>
        <w:jc w:val="right"/>
      </w:pPr>
      <w:r>
        <w:t>и формирования реестра объектов</w:t>
      </w:r>
    </w:p>
    <w:p w:rsidR="004B3916" w:rsidRDefault="004B3916">
      <w:pPr>
        <w:pStyle w:val="ConsPlusNormal"/>
        <w:jc w:val="right"/>
      </w:pPr>
      <w:r>
        <w:t>инновационной инфраструктуры</w:t>
      </w:r>
    </w:p>
    <w:p w:rsidR="004B3916" w:rsidRDefault="004B3916">
      <w:pPr>
        <w:pStyle w:val="ConsPlusNormal"/>
        <w:jc w:val="right"/>
      </w:pPr>
      <w:r>
        <w:t>в Ямало-Ненецком автономном округе</w:t>
      </w:r>
    </w:p>
    <w:p w:rsidR="004B3916" w:rsidRDefault="004B391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4B391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B3916" w:rsidRDefault="004B391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B3916" w:rsidRDefault="004B3916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23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ЯНАО от 16.05.2014 N 353-П)</w:t>
            </w:r>
          </w:p>
        </w:tc>
      </w:tr>
    </w:tbl>
    <w:p w:rsidR="004B3916" w:rsidRDefault="004B3916">
      <w:pPr>
        <w:pStyle w:val="ConsPlusNormal"/>
        <w:ind w:firstLine="540"/>
        <w:jc w:val="both"/>
      </w:pPr>
    </w:p>
    <w:p w:rsidR="004B3916" w:rsidRDefault="004B3916">
      <w:pPr>
        <w:pStyle w:val="ConsPlusNormal"/>
        <w:jc w:val="center"/>
      </w:pPr>
      <w:bookmarkStart w:id="6" w:name="P102"/>
      <w:bookmarkEnd w:id="6"/>
      <w:r>
        <w:t>РЕЕСТР</w:t>
      </w:r>
    </w:p>
    <w:p w:rsidR="004B3916" w:rsidRDefault="004B3916">
      <w:pPr>
        <w:pStyle w:val="ConsPlusNormal"/>
        <w:jc w:val="center"/>
      </w:pPr>
      <w:r>
        <w:t>объектов инновационной инфраструктуры</w:t>
      </w:r>
    </w:p>
    <w:p w:rsidR="004B3916" w:rsidRDefault="004B3916">
      <w:pPr>
        <w:pStyle w:val="ConsPlusNormal"/>
        <w:jc w:val="center"/>
      </w:pPr>
      <w:r>
        <w:t>в Ямало-Ненецком автономном округе</w:t>
      </w:r>
    </w:p>
    <w:p w:rsidR="004B3916" w:rsidRDefault="004B3916">
      <w:pPr>
        <w:pStyle w:val="ConsPlusNormal"/>
        <w:jc w:val="center"/>
      </w:pPr>
    </w:p>
    <w:p w:rsidR="004B3916" w:rsidRDefault="004B3916">
      <w:pPr>
        <w:sectPr w:rsidR="004B3916" w:rsidSect="007A5ED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24"/>
        <w:gridCol w:w="1701"/>
        <w:gridCol w:w="1531"/>
        <w:gridCol w:w="1871"/>
        <w:gridCol w:w="1020"/>
        <w:gridCol w:w="1191"/>
        <w:gridCol w:w="1247"/>
        <w:gridCol w:w="1304"/>
      </w:tblGrid>
      <w:tr w:rsidR="004B3916">
        <w:tc>
          <w:tcPr>
            <w:tcW w:w="2324" w:type="dxa"/>
            <w:vMerge w:val="restart"/>
          </w:tcPr>
          <w:p w:rsidR="004B3916" w:rsidRDefault="004B3916">
            <w:pPr>
              <w:pStyle w:val="ConsPlusNormal"/>
              <w:jc w:val="center"/>
            </w:pPr>
            <w:r>
              <w:lastRenderedPageBreak/>
              <w:t>Полное и сокращенное наименование объекта инновационной инфраструктуры, Ф.И.О. руководителя и контактные данные (адрес электронной почты, Интернет-сайт), юридический, почтовый адрес</w:t>
            </w:r>
          </w:p>
        </w:tc>
        <w:tc>
          <w:tcPr>
            <w:tcW w:w="1701" w:type="dxa"/>
            <w:vMerge w:val="restart"/>
          </w:tcPr>
          <w:p w:rsidR="004B3916" w:rsidRDefault="004B3916">
            <w:pPr>
              <w:pStyle w:val="ConsPlusNormal"/>
              <w:jc w:val="center"/>
            </w:pPr>
            <w:r>
              <w:t>Организационно-правовая форма и вид собственности (государственная, муниципальная, частная, совместная, с указанием долей)</w:t>
            </w:r>
          </w:p>
        </w:tc>
        <w:tc>
          <w:tcPr>
            <w:tcW w:w="1531" w:type="dxa"/>
            <w:vMerge w:val="restart"/>
          </w:tcPr>
          <w:p w:rsidR="004B3916" w:rsidRDefault="004B3916">
            <w:pPr>
              <w:pStyle w:val="ConsPlusNormal"/>
              <w:jc w:val="center"/>
            </w:pPr>
            <w:r>
              <w:t>Информация о видах услуг, оказываемых субъектам инновационной деятельности</w:t>
            </w:r>
          </w:p>
        </w:tc>
        <w:tc>
          <w:tcPr>
            <w:tcW w:w="1871" w:type="dxa"/>
            <w:vMerge w:val="restart"/>
          </w:tcPr>
          <w:p w:rsidR="004B3916" w:rsidRDefault="004B3916">
            <w:pPr>
              <w:pStyle w:val="ConsPlusNormal"/>
              <w:jc w:val="center"/>
            </w:pPr>
            <w:r>
              <w:t>Информация о формах поддержки, оказываемых субъектам инновационной деятельности</w:t>
            </w:r>
          </w:p>
        </w:tc>
        <w:tc>
          <w:tcPr>
            <w:tcW w:w="1020" w:type="dxa"/>
            <w:vMerge w:val="restart"/>
          </w:tcPr>
          <w:p w:rsidR="004B3916" w:rsidRDefault="004B3916">
            <w:pPr>
              <w:pStyle w:val="ConsPlusNormal"/>
              <w:jc w:val="center"/>
            </w:pPr>
            <w:r>
              <w:t>Отраслевая, технологическая направленность</w:t>
            </w:r>
          </w:p>
        </w:tc>
        <w:tc>
          <w:tcPr>
            <w:tcW w:w="2438" w:type="dxa"/>
            <w:gridSpan w:val="2"/>
          </w:tcPr>
          <w:p w:rsidR="004B3916" w:rsidRDefault="004B3916">
            <w:pPr>
              <w:pStyle w:val="ConsPlusNormal"/>
              <w:jc w:val="center"/>
            </w:pPr>
            <w:r>
              <w:t>Количество резидентов/участников, количество поддерживаемых/ реализуемых инновационных проектов (единиц)</w:t>
            </w:r>
          </w:p>
        </w:tc>
        <w:tc>
          <w:tcPr>
            <w:tcW w:w="1304" w:type="dxa"/>
            <w:vMerge w:val="restart"/>
          </w:tcPr>
          <w:p w:rsidR="004B3916" w:rsidRDefault="004B3916">
            <w:pPr>
              <w:pStyle w:val="ConsPlusNormal"/>
              <w:jc w:val="center"/>
            </w:pPr>
            <w:r>
              <w:t>Объем участия бюджетных средств в уставном капитале организации</w:t>
            </w:r>
          </w:p>
        </w:tc>
      </w:tr>
      <w:tr w:rsidR="004B3916">
        <w:tc>
          <w:tcPr>
            <w:tcW w:w="2324" w:type="dxa"/>
            <w:vMerge/>
          </w:tcPr>
          <w:p w:rsidR="004B3916" w:rsidRDefault="004B3916"/>
        </w:tc>
        <w:tc>
          <w:tcPr>
            <w:tcW w:w="1701" w:type="dxa"/>
            <w:vMerge/>
          </w:tcPr>
          <w:p w:rsidR="004B3916" w:rsidRDefault="004B3916"/>
        </w:tc>
        <w:tc>
          <w:tcPr>
            <w:tcW w:w="1531" w:type="dxa"/>
            <w:vMerge/>
          </w:tcPr>
          <w:p w:rsidR="004B3916" w:rsidRDefault="004B3916"/>
        </w:tc>
        <w:tc>
          <w:tcPr>
            <w:tcW w:w="1871" w:type="dxa"/>
            <w:vMerge/>
          </w:tcPr>
          <w:p w:rsidR="004B3916" w:rsidRDefault="004B3916"/>
        </w:tc>
        <w:tc>
          <w:tcPr>
            <w:tcW w:w="1020" w:type="dxa"/>
            <w:vMerge/>
          </w:tcPr>
          <w:p w:rsidR="004B3916" w:rsidRDefault="004B3916"/>
        </w:tc>
        <w:tc>
          <w:tcPr>
            <w:tcW w:w="1191" w:type="dxa"/>
          </w:tcPr>
          <w:p w:rsidR="004B3916" w:rsidRDefault="004B3916">
            <w:pPr>
              <w:pStyle w:val="ConsPlusNormal"/>
              <w:jc w:val="center"/>
            </w:pPr>
            <w:r>
              <w:t>номинальное</w:t>
            </w:r>
          </w:p>
        </w:tc>
        <w:tc>
          <w:tcPr>
            <w:tcW w:w="1247" w:type="dxa"/>
          </w:tcPr>
          <w:p w:rsidR="004B3916" w:rsidRDefault="004B3916">
            <w:pPr>
              <w:pStyle w:val="ConsPlusNormal"/>
              <w:jc w:val="center"/>
            </w:pPr>
            <w:r>
              <w:t>фактическое</w:t>
            </w:r>
          </w:p>
        </w:tc>
        <w:tc>
          <w:tcPr>
            <w:tcW w:w="1304" w:type="dxa"/>
            <w:vMerge/>
          </w:tcPr>
          <w:p w:rsidR="004B3916" w:rsidRDefault="004B3916"/>
        </w:tc>
      </w:tr>
      <w:tr w:rsidR="004B3916">
        <w:tc>
          <w:tcPr>
            <w:tcW w:w="2324" w:type="dxa"/>
          </w:tcPr>
          <w:p w:rsidR="004B3916" w:rsidRDefault="004B39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4B3916" w:rsidRDefault="004B391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31" w:type="dxa"/>
          </w:tcPr>
          <w:p w:rsidR="004B3916" w:rsidRDefault="004B391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71" w:type="dxa"/>
          </w:tcPr>
          <w:p w:rsidR="004B3916" w:rsidRDefault="004B391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20" w:type="dxa"/>
          </w:tcPr>
          <w:p w:rsidR="004B3916" w:rsidRDefault="004B391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91" w:type="dxa"/>
          </w:tcPr>
          <w:p w:rsidR="004B3916" w:rsidRDefault="004B391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47" w:type="dxa"/>
          </w:tcPr>
          <w:p w:rsidR="004B3916" w:rsidRDefault="004B391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304" w:type="dxa"/>
          </w:tcPr>
          <w:p w:rsidR="004B3916" w:rsidRDefault="004B3916">
            <w:pPr>
              <w:pStyle w:val="ConsPlusNormal"/>
              <w:jc w:val="center"/>
            </w:pPr>
            <w:r>
              <w:t>8</w:t>
            </w:r>
          </w:p>
        </w:tc>
      </w:tr>
      <w:tr w:rsidR="004B3916">
        <w:tc>
          <w:tcPr>
            <w:tcW w:w="12189" w:type="dxa"/>
            <w:gridSpan w:val="8"/>
          </w:tcPr>
          <w:p w:rsidR="004B3916" w:rsidRDefault="004B3916">
            <w:pPr>
              <w:pStyle w:val="ConsPlusNormal"/>
              <w:jc w:val="center"/>
            </w:pPr>
            <w:r>
              <w:t xml:space="preserve">I. </w:t>
            </w:r>
            <w:proofErr w:type="spellStart"/>
            <w:r>
              <w:t>Инновационно</w:t>
            </w:r>
            <w:proofErr w:type="spellEnd"/>
            <w:r>
              <w:t>-технологические центры</w:t>
            </w:r>
          </w:p>
        </w:tc>
      </w:tr>
      <w:tr w:rsidR="004B3916">
        <w:tc>
          <w:tcPr>
            <w:tcW w:w="2324" w:type="dxa"/>
          </w:tcPr>
          <w:p w:rsidR="004B3916" w:rsidRDefault="004B3916">
            <w:pPr>
              <w:pStyle w:val="ConsPlusNormal"/>
            </w:pPr>
            <w:r>
              <w:t>1.1.</w:t>
            </w:r>
          </w:p>
        </w:tc>
        <w:tc>
          <w:tcPr>
            <w:tcW w:w="1701" w:type="dxa"/>
          </w:tcPr>
          <w:p w:rsidR="004B3916" w:rsidRDefault="004B3916">
            <w:pPr>
              <w:pStyle w:val="ConsPlusNormal"/>
              <w:jc w:val="center"/>
            </w:pPr>
          </w:p>
        </w:tc>
        <w:tc>
          <w:tcPr>
            <w:tcW w:w="1531" w:type="dxa"/>
          </w:tcPr>
          <w:p w:rsidR="004B3916" w:rsidRDefault="004B3916">
            <w:pPr>
              <w:pStyle w:val="ConsPlusNormal"/>
              <w:jc w:val="center"/>
            </w:pPr>
          </w:p>
        </w:tc>
        <w:tc>
          <w:tcPr>
            <w:tcW w:w="1871" w:type="dxa"/>
          </w:tcPr>
          <w:p w:rsidR="004B3916" w:rsidRDefault="004B3916">
            <w:pPr>
              <w:pStyle w:val="ConsPlusNormal"/>
              <w:jc w:val="center"/>
            </w:pPr>
          </w:p>
        </w:tc>
        <w:tc>
          <w:tcPr>
            <w:tcW w:w="1020" w:type="dxa"/>
          </w:tcPr>
          <w:p w:rsidR="004B3916" w:rsidRDefault="004B3916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4B3916" w:rsidRDefault="004B3916">
            <w:pPr>
              <w:pStyle w:val="ConsPlusNormal"/>
              <w:jc w:val="center"/>
            </w:pPr>
          </w:p>
        </w:tc>
        <w:tc>
          <w:tcPr>
            <w:tcW w:w="1247" w:type="dxa"/>
          </w:tcPr>
          <w:p w:rsidR="004B3916" w:rsidRDefault="004B3916">
            <w:pPr>
              <w:pStyle w:val="ConsPlusNormal"/>
              <w:jc w:val="center"/>
            </w:pPr>
          </w:p>
        </w:tc>
        <w:tc>
          <w:tcPr>
            <w:tcW w:w="1304" w:type="dxa"/>
          </w:tcPr>
          <w:p w:rsidR="004B3916" w:rsidRDefault="004B3916">
            <w:pPr>
              <w:pStyle w:val="ConsPlusNormal"/>
              <w:jc w:val="center"/>
            </w:pPr>
          </w:p>
        </w:tc>
      </w:tr>
      <w:tr w:rsidR="004B3916">
        <w:tc>
          <w:tcPr>
            <w:tcW w:w="12189" w:type="dxa"/>
            <w:gridSpan w:val="8"/>
          </w:tcPr>
          <w:p w:rsidR="004B3916" w:rsidRDefault="004B3916">
            <w:pPr>
              <w:pStyle w:val="ConsPlusNormal"/>
              <w:jc w:val="center"/>
            </w:pPr>
            <w:r>
              <w:t>II. Технологические парки (технопарки)</w:t>
            </w:r>
          </w:p>
        </w:tc>
      </w:tr>
      <w:tr w:rsidR="004B3916">
        <w:tc>
          <w:tcPr>
            <w:tcW w:w="2324" w:type="dxa"/>
          </w:tcPr>
          <w:p w:rsidR="004B3916" w:rsidRDefault="004B3916">
            <w:pPr>
              <w:pStyle w:val="ConsPlusNormal"/>
            </w:pPr>
            <w:r>
              <w:t>2.1.</w:t>
            </w:r>
          </w:p>
        </w:tc>
        <w:tc>
          <w:tcPr>
            <w:tcW w:w="1701" w:type="dxa"/>
          </w:tcPr>
          <w:p w:rsidR="004B3916" w:rsidRDefault="004B3916">
            <w:pPr>
              <w:pStyle w:val="ConsPlusNormal"/>
              <w:jc w:val="center"/>
            </w:pPr>
          </w:p>
        </w:tc>
        <w:tc>
          <w:tcPr>
            <w:tcW w:w="1531" w:type="dxa"/>
          </w:tcPr>
          <w:p w:rsidR="004B3916" w:rsidRDefault="004B3916">
            <w:pPr>
              <w:pStyle w:val="ConsPlusNormal"/>
              <w:jc w:val="center"/>
            </w:pPr>
          </w:p>
        </w:tc>
        <w:tc>
          <w:tcPr>
            <w:tcW w:w="1871" w:type="dxa"/>
          </w:tcPr>
          <w:p w:rsidR="004B3916" w:rsidRDefault="004B3916">
            <w:pPr>
              <w:pStyle w:val="ConsPlusNormal"/>
              <w:jc w:val="center"/>
            </w:pPr>
          </w:p>
        </w:tc>
        <w:tc>
          <w:tcPr>
            <w:tcW w:w="1020" w:type="dxa"/>
          </w:tcPr>
          <w:p w:rsidR="004B3916" w:rsidRDefault="004B3916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4B3916" w:rsidRDefault="004B3916">
            <w:pPr>
              <w:pStyle w:val="ConsPlusNormal"/>
              <w:jc w:val="center"/>
            </w:pPr>
          </w:p>
        </w:tc>
        <w:tc>
          <w:tcPr>
            <w:tcW w:w="1247" w:type="dxa"/>
          </w:tcPr>
          <w:p w:rsidR="004B3916" w:rsidRDefault="004B3916">
            <w:pPr>
              <w:pStyle w:val="ConsPlusNormal"/>
              <w:jc w:val="center"/>
            </w:pPr>
          </w:p>
        </w:tc>
        <w:tc>
          <w:tcPr>
            <w:tcW w:w="1304" w:type="dxa"/>
          </w:tcPr>
          <w:p w:rsidR="004B3916" w:rsidRDefault="004B3916">
            <w:pPr>
              <w:pStyle w:val="ConsPlusNormal"/>
              <w:jc w:val="center"/>
            </w:pPr>
          </w:p>
        </w:tc>
      </w:tr>
      <w:tr w:rsidR="004B3916">
        <w:tc>
          <w:tcPr>
            <w:tcW w:w="12189" w:type="dxa"/>
            <w:gridSpan w:val="8"/>
          </w:tcPr>
          <w:p w:rsidR="004B3916" w:rsidRDefault="004B3916">
            <w:pPr>
              <w:pStyle w:val="ConsPlusNormal"/>
              <w:jc w:val="center"/>
            </w:pPr>
            <w:r>
              <w:t>III. Промышленные (индустриальные) парки</w:t>
            </w:r>
          </w:p>
        </w:tc>
      </w:tr>
      <w:tr w:rsidR="004B3916">
        <w:tc>
          <w:tcPr>
            <w:tcW w:w="2324" w:type="dxa"/>
          </w:tcPr>
          <w:p w:rsidR="004B3916" w:rsidRDefault="004B3916">
            <w:pPr>
              <w:pStyle w:val="ConsPlusNormal"/>
            </w:pPr>
            <w:r>
              <w:t>3.1.</w:t>
            </w:r>
          </w:p>
        </w:tc>
        <w:tc>
          <w:tcPr>
            <w:tcW w:w="1701" w:type="dxa"/>
          </w:tcPr>
          <w:p w:rsidR="004B3916" w:rsidRDefault="004B3916">
            <w:pPr>
              <w:pStyle w:val="ConsPlusNormal"/>
              <w:jc w:val="center"/>
            </w:pPr>
          </w:p>
        </w:tc>
        <w:tc>
          <w:tcPr>
            <w:tcW w:w="1531" w:type="dxa"/>
          </w:tcPr>
          <w:p w:rsidR="004B3916" w:rsidRDefault="004B3916">
            <w:pPr>
              <w:pStyle w:val="ConsPlusNormal"/>
              <w:jc w:val="center"/>
            </w:pPr>
          </w:p>
        </w:tc>
        <w:tc>
          <w:tcPr>
            <w:tcW w:w="1871" w:type="dxa"/>
          </w:tcPr>
          <w:p w:rsidR="004B3916" w:rsidRDefault="004B3916">
            <w:pPr>
              <w:pStyle w:val="ConsPlusNormal"/>
              <w:jc w:val="center"/>
            </w:pPr>
          </w:p>
        </w:tc>
        <w:tc>
          <w:tcPr>
            <w:tcW w:w="1020" w:type="dxa"/>
          </w:tcPr>
          <w:p w:rsidR="004B3916" w:rsidRDefault="004B3916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4B3916" w:rsidRDefault="004B3916">
            <w:pPr>
              <w:pStyle w:val="ConsPlusNormal"/>
              <w:jc w:val="center"/>
            </w:pPr>
          </w:p>
        </w:tc>
        <w:tc>
          <w:tcPr>
            <w:tcW w:w="1247" w:type="dxa"/>
          </w:tcPr>
          <w:p w:rsidR="004B3916" w:rsidRDefault="004B3916">
            <w:pPr>
              <w:pStyle w:val="ConsPlusNormal"/>
              <w:jc w:val="center"/>
            </w:pPr>
          </w:p>
        </w:tc>
        <w:tc>
          <w:tcPr>
            <w:tcW w:w="1304" w:type="dxa"/>
          </w:tcPr>
          <w:p w:rsidR="004B3916" w:rsidRDefault="004B3916">
            <w:pPr>
              <w:pStyle w:val="ConsPlusNormal"/>
              <w:jc w:val="center"/>
            </w:pPr>
          </w:p>
        </w:tc>
      </w:tr>
      <w:tr w:rsidR="004B3916">
        <w:tc>
          <w:tcPr>
            <w:tcW w:w="12189" w:type="dxa"/>
            <w:gridSpan w:val="8"/>
          </w:tcPr>
          <w:p w:rsidR="004B3916" w:rsidRDefault="004B3916">
            <w:pPr>
              <w:pStyle w:val="ConsPlusNormal"/>
              <w:jc w:val="center"/>
            </w:pPr>
            <w:r>
              <w:t>IV. Инкубаторы инновационного бизнеса</w:t>
            </w:r>
          </w:p>
        </w:tc>
      </w:tr>
      <w:tr w:rsidR="004B3916">
        <w:tc>
          <w:tcPr>
            <w:tcW w:w="2324" w:type="dxa"/>
          </w:tcPr>
          <w:p w:rsidR="004B3916" w:rsidRDefault="004B3916">
            <w:pPr>
              <w:pStyle w:val="ConsPlusNormal"/>
            </w:pPr>
            <w:r>
              <w:lastRenderedPageBreak/>
              <w:t>4.1.</w:t>
            </w:r>
          </w:p>
        </w:tc>
        <w:tc>
          <w:tcPr>
            <w:tcW w:w="1701" w:type="dxa"/>
          </w:tcPr>
          <w:p w:rsidR="004B3916" w:rsidRDefault="004B3916">
            <w:pPr>
              <w:pStyle w:val="ConsPlusNormal"/>
              <w:jc w:val="center"/>
            </w:pPr>
          </w:p>
        </w:tc>
        <w:tc>
          <w:tcPr>
            <w:tcW w:w="1531" w:type="dxa"/>
          </w:tcPr>
          <w:p w:rsidR="004B3916" w:rsidRDefault="004B3916">
            <w:pPr>
              <w:pStyle w:val="ConsPlusNormal"/>
              <w:jc w:val="center"/>
            </w:pPr>
          </w:p>
        </w:tc>
        <w:tc>
          <w:tcPr>
            <w:tcW w:w="1871" w:type="dxa"/>
          </w:tcPr>
          <w:p w:rsidR="004B3916" w:rsidRDefault="004B3916">
            <w:pPr>
              <w:pStyle w:val="ConsPlusNormal"/>
              <w:jc w:val="center"/>
            </w:pPr>
          </w:p>
        </w:tc>
        <w:tc>
          <w:tcPr>
            <w:tcW w:w="1020" w:type="dxa"/>
          </w:tcPr>
          <w:p w:rsidR="004B3916" w:rsidRDefault="004B3916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4B3916" w:rsidRDefault="004B3916">
            <w:pPr>
              <w:pStyle w:val="ConsPlusNormal"/>
              <w:jc w:val="center"/>
            </w:pPr>
          </w:p>
        </w:tc>
        <w:tc>
          <w:tcPr>
            <w:tcW w:w="1247" w:type="dxa"/>
          </w:tcPr>
          <w:p w:rsidR="004B3916" w:rsidRDefault="004B3916">
            <w:pPr>
              <w:pStyle w:val="ConsPlusNormal"/>
              <w:jc w:val="center"/>
            </w:pPr>
          </w:p>
        </w:tc>
        <w:tc>
          <w:tcPr>
            <w:tcW w:w="1304" w:type="dxa"/>
          </w:tcPr>
          <w:p w:rsidR="004B3916" w:rsidRDefault="004B3916">
            <w:pPr>
              <w:pStyle w:val="ConsPlusNormal"/>
              <w:jc w:val="center"/>
            </w:pPr>
          </w:p>
        </w:tc>
      </w:tr>
      <w:tr w:rsidR="004B3916">
        <w:tc>
          <w:tcPr>
            <w:tcW w:w="12189" w:type="dxa"/>
            <w:gridSpan w:val="8"/>
          </w:tcPr>
          <w:p w:rsidR="004B3916" w:rsidRDefault="004B3916">
            <w:pPr>
              <w:pStyle w:val="ConsPlusNormal"/>
              <w:jc w:val="center"/>
            </w:pPr>
            <w:r>
              <w:t>V. Венчурные и иные фонды</w:t>
            </w:r>
          </w:p>
        </w:tc>
      </w:tr>
      <w:tr w:rsidR="004B3916">
        <w:tc>
          <w:tcPr>
            <w:tcW w:w="2324" w:type="dxa"/>
          </w:tcPr>
          <w:p w:rsidR="004B3916" w:rsidRDefault="004B3916">
            <w:pPr>
              <w:pStyle w:val="ConsPlusNormal"/>
            </w:pPr>
            <w:r>
              <w:t>5.1.</w:t>
            </w:r>
          </w:p>
        </w:tc>
        <w:tc>
          <w:tcPr>
            <w:tcW w:w="1701" w:type="dxa"/>
          </w:tcPr>
          <w:p w:rsidR="004B3916" w:rsidRDefault="004B3916">
            <w:pPr>
              <w:pStyle w:val="ConsPlusNormal"/>
              <w:jc w:val="center"/>
            </w:pPr>
          </w:p>
        </w:tc>
        <w:tc>
          <w:tcPr>
            <w:tcW w:w="1531" w:type="dxa"/>
          </w:tcPr>
          <w:p w:rsidR="004B3916" w:rsidRDefault="004B3916">
            <w:pPr>
              <w:pStyle w:val="ConsPlusNormal"/>
              <w:jc w:val="center"/>
            </w:pPr>
          </w:p>
        </w:tc>
        <w:tc>
          <w:tcPr>
            <w:tcW w:w="1871" w:type="dxa"/>
          </w:tcPr>
          <w:p w:rsidR="004B3916" w:rsidRDefault="004B3916">
            <w:pPr>
              <w:pStyle w:val="ConsPlusNormal"/>
              <w:jc w:val="center"/>
            </w:pPr>
          </w:p>
        </w:tc>
        <w:tc>
          <w:tcPr>
            <w:tcW w:w="1020" w:type="dxa"/>
          </w:tcPr>
          <w:p w:rsidR="004B3916" w:rsidRDefault="004B3916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4B3916" w:rsidRDefault="004B3916">
            <w:pPr>
              <w:pStyle w:val="ConsPlusNormal"/>
              <w:jc w:val="center"/>
            </w:pPr>
          </w:p>
        </w:tc>
        <w:tc>
          <w:tcPr>
            <w:tcW w:w="1247" w:type="dxa"/>
          </w:tcPr>
          <w:p w:rsidR="004B3916" w:rsidRDefault="004B3916">
            <w:pPr>
              <w:pStyle w:val="ConsPlusNormal"/>
              <w:jc w:val="center"/>
            </w:pPr>
          </w:p>
        </w:tc>
        <w:tc>
          <w:tcPr>
            <w:tcW w:w="1304" w:type="dxa"/>
          </w:tcPr>
          <w:p w:rsidR="004B3916" w:rsidRDefault="004B3916">
            <w:pPr>
              <w:pStyle w:val="ConsPlusNormal"/>
              <w:jc w:val="center"/>
            </w:pPr>
          </w:p>
        </w:tc>
      </w:tr>
      <w:tr w:rsidR="004B3916">
        <w:tc>
          <w:tcPr>
            <w:tcW w:w="12189" w:type="dxa"/>
            <w:gridSpan w:val="8"/>
          </w:tcPr>
          <w:p w:rsidR="004B3916" w:rsidRDefault="004B3916">
            <w:pPr>
              <w:pStyle w:val="ConsPlusNormal"/>
              <w:jc w:val="center"/>
            </w:pPr>
            <w:r>
              <w:t>VI. Иные объекты инновационной инфраструктуры</w:t>
            </w:r>
          </w:p>
        </w:tc>
      </w:tr>
      <w:tr w:rsidR="004B3916">
        <w:tc>
          <w:tcPr>
            <w:tcW w:w="2324" w:type="dxa"/>
          </w:tcPr>
          <w:p w:rsidR="004B3916" w:rsidRDefault="004B3916">
            <w:pPr>
              <w:pStyle w:val="ConsPlusNormal"/>
            </w:pPr>
            <w:r>
              <w:t>6.1.</w:t>
            </w:r>
          </w:p>
        </w:tc>
        <w:tc>
          <w:tcPr>
            <w:tcW w:w="1701" w:type="dxa"/>
          </w:tcPr>
          <w:p w:rsidR="004B3916" w:rsidRDefault="004B3916">
            <w:pPr>
              <w:pStyle w:val="ConsPlusNormal"/>
              <w:jc w:val="center"/>
            </w:pPr>
          </w:p>
        </w:tc>
        <w:tc>
          <w:tcPr>
            <w:tcW w:w="1531" w:type="dxa"/>
          </w:tcPr>
          <w:p w:rsidR="004B3916" w:rsidRDefault="004B3916">
            <w:pPr>
              <w:pStyle w:val="ConsPlusNormal"/>
              <w:jc w:val="center"/>
            </w:pPr>
          </w:p>
        </w:tc>
        <w:tc>
          <w:tcPr>
            <w:tcW w:w="1871" w:type="dxa"/>
          </w:tcPr>
          <w:p w:rsidR="004B3916" w:rsidRDefault="004B3916">
            <w:pPr>
              <w:pStyle w:val="ConsPlusNormal"/>
              <w:jc w:val="center"/>
            </w:pPr>
          </w:p>
        </w:tc>
        <w:tc>
          <w:tcPr>
            <w:tcW w:w="1020" w:type="dxa"/>
          </w:tcPr>
          <w:p w:rsidR="004B3916" w:rsidRDefault="004B3916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4B3916" w:rsidRDefault="004B3916">
            <w:pPr>
              <w:pStyle w:val="ConsPlusNormal"/>
              <w:jc w:val="center"/>
            </w:pPr>
          </w:p>
        </w:tc>
        <w:tc>
          <w:tcPr>
            <w:tcW w:w="1247" w:type="dxa"/>
          </w:tcPr>
          <w:p w:rsidR="004B3916" w:rsidRDefault="004B3916">
            <w:pPr>
              <w:pStyle w:val="ConsPlusNormal"/>
              <w:jc w:val="center"/>
            </w:pPr>
          </w:p>
        </w:tc>
        <w:tc>
          <w:tcPr>
            <w:tcW w:w="1304" w:type="dxa"/>
          </w:tcPr>
          <w:p w:rsidR="004B3916" w:rsidRDefault="004B3916">
            <w:pPr>
              <w:pStyle w:val="ConsPlusNormal"/>
              <w:jc w:val="center"/>
            </w:pPr>
          </w:p>
        </w:tc>
      </w:tr>
      <w:tr w:rsidR="004B3916">
        <w:tc>
          <w:tcPr>
            <w:tcW w:w="12189" w:type="dxa"/>
            <w:gridSpan w:val="8"/>
          </w:tcPr>
          <w:p w:rsidR="004B3916" w:rsidRDefault="004B3916">
            <w:pPr>
              <w:pStyle w:val="ConsPlusNormal"/>
            </w:pPr>
            <w:r>
              <w:t>Всего</w:t>
            </w:r>
          </w:p>
        </w:tc>
      </w:tr>
    </w:tbl>
    <w:p w:rsidR="004B3916" w:rsidRDefault="004B3916">
      <w:pPr>
        <w:sectPr w:rsidR="004B3916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4B3916" w:rsidRDefault="004B3916">
      <w:pPr>
        <w:pStyle w:val="ConsPlusNormal"/>
        <w:jc w:val="right"/>
        <w:outlineLvl w:val="1"/>
      </w:pPr>
      <w:r>
        <w:lastRenderedPageBreak/>
        <w:t>Приложение N 2</w:t>
      </w:r>
    </w:p>
    <w:p w:rsidR="004B3916" w:rsidRDefault="004B3916">
      <w:pPr>
        <w:pStyle w:val="ConsPlusNormal"/>
        <w:jc w:val="right"/>
      </w:pPr>
      <w:r>
        <w:t>к Положению о порядке ведения</w:t>
      </w:r>
    </w:p>
    <w:p w:rsidR="004B3916" w:rsidRDefault="004B3916">
      <w:pPr>
        <w:pStyle w:val="ConsPlusNormal"/>
        <w:jc w:val="right"/>
      </w:pPr>
      <w:r>
        <w:t>и формирования реестра объектов</w:t>
      </w:r>
    </w:p>
    <w:p w:rsidR="004B3916" w:rsidRDefault="004B3916">
      <w:pPr>
        <w:pStyle w:val="ConsPlusNormal"/>
        <w:jc w:val="right"/>
      </w:pPr>
      <w:r>
        <w:t>инновационной инфраструктуры</w:t>
      </w:r>
    </w:p>
    <w:p w:rsidR="004B3916" w:rsidRDefault="004B3916">
      <w:pPr>
        <w:pStyle w:val="ConsPlusNormal"/>
        <w:jc w:val="right"/>
      </w:pPr>
      <w:r>
        <w:t>в Ямало-Ненецком автономном округе</w:t>
      </w:r>
    </w:p>
    <w:p w:rsidR="004B3916" w:rsidRDefault="004B391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4B391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B3916" w:rsidRDefault="004B391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B3916" w:rsidRDefault="004B3916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ЯНАО от 23.04.2013 </w:t>
            </w:r>
            <w:hyperlink r:id="rId24" w:history="1">
              <w:r>
                <w:rPr>
                  <w:color w:val="0000FF"/>
                </w:rPr>
                <w:t>N 262-П</w:t>
              </w:r>
            </w:hyperlink>
            <w:r>
              <w:rPr>
                <w:color w:val="392C69"/>
              </w:rPr>
              <w:t>,</w:t>
            </w:r>
          </w:p>
          <w:p w:rsidR="004B3916" w:rsidRDefault="004B391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17.01.2019 </w:t>
            </w:r>
            <w:hyperlink r:id="rId25" w:history="1">
              <w:r>
                <w:rPr>
                  <w:color w:val="0000FF"/>
                </w:rPr>
                <w:t>N 39-П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4B3916" w:rsidRDefault="004B3916">
      <w:pPr>
        <w:pStyle w:val="ConsPlusNormal"/>
        <w:ind w:firstLine="540"/>
        <w:jc w:val="both"/>
      </w:pPr>
    </w:p>
    <w:p w:rsidR="004B3916" w:rsidRDefault="004B3916">
      <w:pPr>
        <w:pStyle w:val="ConsPlusNonformat"/>
        <w:jc w:val="both"/>
      </w:pPr>
      <w:r>
        <w:t xml:space="preserve">                                         Директору департамента экономики</w:t>
      </w:r>
    </w:p>
    <w:p w:rsidR="004B3916" w:rsidRDefault="004B3916">
      <w:pPr>
        <w:pStyle w:val="ConsPlusNonformat"/>
        <w:jc w:val="both"/>
      </w:pPr>
      <w:r>
        <w:t xml:space="preserve">                                         Ямало-Ненецкого автономного округа</w:t>
      </w:r>
    </w:p>
    <w:p w:rsidR="004B3916" w:rsidRDefault="004B3916">
      <w:pPr>
        <w:pStyle w:val="ConsPlusNonformat"/>
        <w:jc w:val="both"/>
      </w:pPr>
      <w:r>
        <w:t xml:space="preserve">                                         __________________________________</w:t>
      </w:r>
    </w:p>
    <w:p w:rsidR="004B3916" w:rsidRDefault="004B3916">
      <w:pPr>
        <w:pStyle w:val="ConsPlusNonformat"/>
        <w:jc w:val="both"/>
      </w:pPr>
      <w:r>
        <w:t xml:space="preserve">                                               (Ф.И.О. руководителя)</w:t>
      </w:r>
    </w:p>
    <w:p w:rsidR="004B3916" w:rsidRDefault="004B3916">
      <w:pPr>
        <w:pStyle w:val="ConsPlusNonformat"/>
        <w:jc w:val="both"/>
      </w:pPr>
    </w:p>
    <w:p w:rsidR="004B3916" w:rsidRDefault="004B3916">
      <w:pPr>
        <w:pStyle w:val="ConsPlusNonformat"/>
        <w:jc w:val="both"/>
      </w:pPr>
      <w:bookmarkStart w:id="7" w:name="P197"/>
      <w:bookmarkEnd w:id="7"/>
      <w:r>
        <w:t xml:space="preserve">                                 ЗАЯВЛЕНИЕ</w:t>
      </w:r>
    </w:p>
    <w:p w:rsidR="004B3916" w:rsidRDefault="004B3916">
      <w:pPr>
        <w:pStyle w:val="ConsPlusNonformat"/>
        <w:jc w:val="both"/>
      </w:pPr>
    </w:p>
    <w:p w:rsidR="004B3916" w:rsidRDefault="004B3916">
      <w:pPr>
        <w:pStyle w:val="ConsPlusNonformat"/>
        <w:jc w:val="both"/>
      </w:pPr>
      <w:r>
        <w:t xml:space="preserve">    Прошу Вас включить сведения о _________________________________________</w:t>
      </w:r>
    </w:p>
    <w:p w:rsidR="004B3916" w:rsidRDefault="004B3916">
      <w:pPr>
        <w:pStyle w:val="ConsPlusNonformat"/>
        <w:jc w:val="both"/>
      </w:pPr>
      <w:r>
        <w:t xml:space="preserve">                                       (полное наименование заявителя)</w:t>
      </w:r>
    </w:p>
    <w:p w:rsidR="004B3916" w:rsidRDefault="004B3916">
      <w:pPr>
        <w:pStyle w:val="ConsPlusNonformat"/>
        <w:jc w:val="both"/>
      </w:pPr>
      <w:proofErr w:type="gramStart"/>
      <w:r>
        <w:t>в  реестр</w:t>
      </w:r>
      <w:proofErr w:type="gramEnd"/>
      <w:r>
        <w:t xml:space="preserve"> объектов инновационной инфраструктуры в Ямало-Ненецком автономном</w:t>
      </w:r>
    </w:p>
    <w:p w:rsidR="004B3916" w:rsidRDefault="004B3916">
      <w:pPr>
        <w:pStyle w:val="ConsPlusNonformat"/>
        <w:jc w:val="both"/>
      </w:pPr>
      <w:r>
        <w:t>округе.</w:t>
      </w:r>
    </w:p>
    <w:p w:rsidR="004B3916" w:rsidRDefault="004B3916">
      <w:pPr>
        <w:pStyle w:val="ConsPlusNonformat"/>
        <w:jc w:val="both"/>
      </w:pPr>
      <w:r>
        <w:t xml:space="preserve">    Сведения о заявителе: _________________________________________________</w:t>
      </w:r>
    </w:p>
    <w:p w:rsidR="004B3916" w:rsidRDefault="004B3916">
      <w:pPr>
        <w:pStyle w:val="ConsPlusNonformat"/>
        <w:jc w:val="both"/>
      </w:pPr>
      <w:r>
        <w:t xml:space="preserve">                                  (вид деятельности/классификация,</w:t>
      </w:r>
    </w:p>
    <w:p w:rsidR="004B3916" w:rsidRDefault="004B3916">
      <w:pPr>
        <w:pStyle w:val="ConsPlusNonformat"/>
        <w:jc w:val="both"/>
      </w:pPr>
      <w:r>
        <w:t>___________________________________________________________________________</w:t>
      </w:r>
    </w:p>
    <w:p w:rsidR="004B3916" w:rsidRDefault="004B3916">
      <w:pPr>
        <w:pStyle w:val="ConsPlusNonformat"/>
        <w:jc w:val="both"/>
      </w:pPr>
      <w:r>
        <w:t xml:space="preserve">                отраслевая/технологическая направленность,</w:t>
      </w:r>
    </w:p>
    <w:p w:rsidR="004B3916" w:rsidRDefault="004B3916">
      <w:pPr>
        <w:pStyle w:val="ConsPlusNonformat"/>
        <w:jc w:val="both"/>
      </w:pPr>
      <w:r>
        <w:t>___________________________________________________________________________</w:t>
      </w:r>
    </w:p>
    <w:p w:rsidR="004B3916" w:rsidRDefault="004B3916">
      <w:pPr>
        <w:pStyle w:val="ConsPlusNonformat"/>
        <w:jc w:val="both"/>
      </w:pPr>
      <w:r>
        <w:t xml:space="preserve">     сведения о регистрации в налоговом органе (ОГРН, ИНН, КПП), дата</w:t>
      </w:r>
    </w:p>
    <w:p w:rsidR="004B3916" w:rsidRDefault="004B3916">
      <w:pPr>
        <w:pStyle w:val="ConsPlusNonformat"/>
        <w:jc w:val="both"/>
      </w:pPr>
      <w:r>
        <w:t xml:space="preserve">                               регистрации)</w:t>
      </w:r>
    </w:p>
    <w:p w:rsidR="004B3916" w:rsidRDefault="004B3916">
      <w:pPr>
        <w:pStyle w:val="ConsPlusNonformat"/>
        <w:jc w:val="both"/>
      </w:pPr>
      <w:r>
        <w:t>___________________________________________________________________________</w:t>
      </w:r>
    </w:p>
    <w:p w:rsidR="004B3916" w:rsidRDefault="004B3916">
      <w:pPr>
        <w:pStyle w:val="ConsPlusNonformat"/>
        <w:jc w:val="both"/>
      </w:pPr>
      <w:r>
        <w:t xml:space="preserve">                    (количество резидентов/участников,</w:t>
      </w:r>
    </w:p>
    <w:p w:rsidR="004B3916" w:rsidRDefault="004B3916">
      <w:pPr>
        <w:pStyle w:val="ConsPlusNonformat"/>
        <w:jc w:val="both"/>
      </w:pPr>
      <w:r>
        <w:t>__________________________________________________________________________.</w:t>
      </w:r>
    </w:p>
    <w:p w:rsidR="004B3916" w:rsidRDefault="004B3916">
      <w:pPr>
        <w:pStyle w:val="ConsPlusNonformat"/>
        <w:jc w:val="both"/>
      </w:pPr>
      <w:r>
        <w:t xml:space="preserve">       количество поддерживаемых/реализуемых инновационных проектов)</w:t>
      </w:r>
    </w:p>
    <w:p w:rsidR="004B3916" w:rsidRDefault="004B3916">
      <w:pPr>
        <w:pStyle w:val="ConsPlusNonformat"/>
        <w:jc w:val="both"/>
      </w:pPr>
      <w:r>
        <w:t xml:space="preserve">    Почтовый адрес: ______________________________________________________.</w:t>
      </w:r>
    </w:p>
    <w:p w:rsidR="004B3916" w:rsidRDefault="004B3916">
      <w:pPr>
        <w:pStyle w:val="ConsPlusNonformat"/>
        <w:jc w:val="both"/>
      </w:pPr>
      <w:r>
        <w:t xml:space="preserve">                   (индекс, город, поселок/село, улица, дом, квартира/офис)</w:t>
      </w:r>
    </w:p>
    <w:p w:rsidR="004B3916" w:rsidRDefault="004B3916">
      <w:pPr>
        <w:pStyle w:val="ConsPlusNonformat"/>
        <w:jc w:val="both"/>
      </w:pPr>
      <w:r>
        <w:t xml:space="preserve">    Контактный телефон: __________________________________________________.</w:t>
      </w:r>
    </w:p>
    <w:p w:rsidR="004B3916" w:rsidRDefault="004B3916">
      <w:pPr>
        <w:pStyle w:val="ConsPlusNonformat"/>
        <w:jc w:val="both"/>
      </w:pPr>
    </w:p>
    <w:p w:rsidR="004B3916" w:rsidRDefault="004B3916">
      <w:pPr>
        <w:pStyle w:val="ConsPlusNonformat"/>
        <w:jc w:val="both"/>
      </w:pPr>
      <w:r>
        <w:t xml:space="preserve">    Интернет-сайт, e-</w:t>
      </w:r>
      <w:proofErr w:type="spellStart"/>
      <w:r>
        <w:t>mail</w:t>
      </w:r>
      <w:proofErr w:type="spellEnd"/>
      <w:r>
        <w:t>: _______________________________________________.</w:t>
      </w:r>
    </w:p>
    <w:p w:rsidR="004B3916" w:rsidRDefault="004B3916">
      <w:pPr>
        <w:pStyle w:val="ConsPlusNonformat"/>
        <w:jc w:val="both"/>
      </w:pPr>
    </w:p>
    <w:p w:rsidR="004B3916" w:rsidRDefault="004B3916">
      <w:pPr>
        <w:pStyle w:val="ConsPlusNonformat"/>
        <w:jc w:val="both"/>
      </w:pPr>
      <w:r>
        <w:t xml:space="preserve">    В   </w:t>
      </w:r>
      <w:proofErr w:type="gramStart"/>
      <w:r>
        <w:t>случае  изменения</w:t>
      </w:r>
      <w:proofErr w:type="gramEnd"/>
      <w:r>
        <w:t xml:space="preserve">  сведений,  указанных  в  настоящем  заявлении  и</w:t>
      </w:r>
    </w:p>
    <w:p w:rsidR="004B3916" w:rsidRDefault="004B3916">
      <w:pPr>
        <w:pStyle w:val="ConsPlusNonformat"/>
        <w:jc w:val="both"/>
      </w:pPr>
      <w:proofErr w:type="gramStart"/>
      <w:r>
        <w:t>приложениях  к</w:t>
      </w:r>
      <w:proofErr w:type="gramEnd"/>
      <w:r>
        <w:t xml:space="preserve">  нему,  обновленные  сведения  представляются  в департамент</w:t>
      </w:r>
    </w:p>
    <w:p w:rsidR="004B3916" w:rsidRDefault="004B3916">
      <w:pPr>
        <w:pStyle w:val="ConsPlusNonformat"/>
        <w:jc w:val="both"/>
      </w:pPr>
      <w:proofErr w:type="gramStart"/>
      <w:r>
        <w:t>экономики  Ямало</w:t>
      </w:r>
      <w:proofErr w:type="gramEnd"/>
      <w:r>
        <w:t>-Ненецкого  автономного  округа  в течение месяца с даты их</w:t>
      </w:r>
    </w:p>
    <w:p w:rsidR="004B3916" w:rsidRDefault="004B3916">
      <w:pPr>
        <w:pStyle w:val="ConsPlusNonformat"/>
        <w:jc w:val="both"/>
      </w:pPr>
      <w:r>
        <w:t>изменения.</w:t>
      </w:r>
    </w:p>
    <w:p w:rsidR="004B3916" w:rsidRDefault="004B3916">
      <w:pPr>
        <w:pStyle w:val="ConsPlusNonformat"/>
        <w:jc w:val="both"/>
      </w:pPr>
    </w:p>
    <w:p w:rsidR="004B3916" w:rsidRDefault="004B3916">
      <w:pPr>
        <w:pStyle w:val="ConsPlusNonformat"/>
        <w:jc w:val="both"/>
      </w:pPr>
      <w:r>
        <w:t xml:space="preserve">    Приложение к заявлению о включении в реестр на _____ л. в 1 экз.</w:t>
      </w:r>
    </w:p>
    <w:p w:rsidR="004B3916" w:rsidRDefault="004B3916">
      <w:pPr>
        <w:pStyle w:val="ConsPlusNonformat"/>
        <w:jc w:val="both"/>
      </w:pPr>
    </w:p>
    <w:p w:rsidR="004B3916" w:rsidRDefault="004B3916">
      <w:pPr>
        <w:pStyle w:val="ConsPlusNonformat"/>
        <w:jc w:val="both"/>
      </w:pPr>
      <w:r>
        <w:t xml:space="preserve">    Прилагаемые документы: на _____ л. в 1 экз.</w:t>
      </w:r>
    </w:p>
    <w:p w:rsidR="004B3916" w:rsidRDefault="004B3916">
      <w:pPr>
        <w:pStyle w:val="ConsPlusNonformat"/>
        <w:jc w:val="both"/>
      </w:pPr>
    </w:p>
    <w:p w:rsidR="004B3916" w:rsidRDefault="004B3916">
      <w:pPr>
        <w:pStyle w:val="ConsPlusNonformat"/>
        <w:jc w:val="both"/>
      </w:pPr>
      <w:r>
        <w:t xml:space="preserve">    На   публикацию   </w:t>
      </w:r>
      <w:proofErr w:type="gramStart"/>
      <w:r>
        <w:t xml:space="preserve">сведений,   </w:t>
      </w:r>
      <w:proofErr w:type="gramEnd"/>
      <w:r>
        <w:t>содержащихся   в  настоящем  заявлении  и</w:t>
      </w:r>
    </w:p>
    <w:p w:rsidR="004B3916" w:rsidRDefault="004B3916">
      <w:pPr>
        <w:pStyle w:val="ConsPlusNonformat"/>
        <w:jc w:val="both"/>
      </w:pPr>
      <w:proofErr w:type="gramStart"/>
      <w:r>
        <w:t>приложениях  к</w:t>
      </w:r>
      <w:proofErr w:type="gramEnd"/>
      <w:r>
        <w:t xml:space="preserve">  нему,  в  открытых   информационных   источниках,  а  также</w:t>
      </w:r>
    </w:p>
    <w:p w:rsidR="004B3916" w:rsidRDefault="004B3916">
      <w:pPr>
        <w:pStyle w:val="ConsPlusNonformat"/>
        <w:jc w:val="both"/>
      </w:pPr>
      <w:r>
        <w:t>обработку персональных данных (согласен/не согласен) _____________________.</w:t>
      </w:r>
    </w:p>
    <w:p w:rsidR="004B3916" w:rsidRDefault="004B3916">
      <w:pPr>
        <w:pStyle w:val="ConsPlusNonformat"/>
        <w:jc w:val="both"/>
      </w:pPr>
      <w:r>
        <w:t xml:space="preserve">                                                        (нужное указать)</w:t>
      </w:r>
    </w:p>
    <w:p w:rsidR="004B3916" w:rsidRDefault="004B3916">
      <w:pPr>
        <w:pStyle w:val="ConsPlusNonformat"/>
        <w:jc w:val="both"/>
      </w:pPr>
      <w:r>
        <w:t xml:space="preserve">    _____________</w:t>
      </w:r>
    </w:p>
    <w:p w:rsidR="004B3916" w:rsidRDefault="004B3916">
      <w:pPr>
        <w:pStyle w:val="ConsPlusNonformat"/>
        <w:jc w:val="both"/>
      </w:pPr>
      <w:r>
        <w:t xml:space="preserve">       (дата)</w:t>
      </w:r>
    </w:p>
    <w:p w:rsidR="004B3916" w:rsidRDefault="004B3916">
      <w:pPr>
        <w:pStyle w:val="ConsPlusNonformat"/>
        <w:jc w:val="both"/>
      </w:pPr>
    </w:p>
    <w:p w:rsidR="004B3916" w:rsidRDefault="004B3916">
      <w:pPr>
        <w:pStyle w:val="ConsPlusNonformat"/>
        <w:jc w:val="both"/>
      </w:pPr>
      <w:r>
        <w:t xml:space="preserve">    Руководитель,</w:t>
      </w:r>
    </w:p>
    <w:p w:rsidR="004B3916" w:rsidRDefault="004B3916">
      <w:pPr>
        <w:pStyle w:val="ConsPlusNonformat"/>
        <w:jc w:val="both"/>
      </w:pPr>
      <w:r>
        <w:t xml:space="preserve">    уполномоченный представитель ___________________ ______________________</w:t>
      </w:r>
    </w:p>
    <w:p w:rsidR="004B3916" w:rsidRDefault="004B3916">
      <w:pPr>
        <w:pStyle w:val="ConsPlusNonformat"/>
        <w:jc w:val="both"/>
      </w:pPr>
      <w:r>
        <w:t xml:space="preserve">                                      (</w:t>
      </w:r>
      <w:proofErr w:type="gramStart"/>
      <w:r>
        <w:t xml:space="preserve">подпись)   </w:t>
      </w:r>
      <w:proofErr w:type="gramEnd"/>
      <w:r>
        <w:t xml:space="preserve">          (Ф.И.О.)</w:t>
      </w:r>
    </w:p>
    <w:p w:rsidR="004B3916" w:rsidRDefault="004B3916">
      <w:pPr>
        <w:pStyle w:val="ConsPlusNormal"/>
        <w:ind w:firstLine="540"/>
        <w:jc w:val="both"/>
      </w:pPr>
    </w:p>
    <w:p w:rsidR="004B3916" w:rsidRDefault="004B3916">
      <w:pPr>
        <w:pStyle w:val="ConsPlusNormal"/>
        <w:jc w:val="right"/>
        <w:outlineLvl w:val="1"/>
      </w:pPr>
      <w:r>
        <w:lastRenderedPageBreak/>
        <w:t>Приложение N 3</w:t>
      </w:r>
    </w:p>
    <w:p w:rsidR="004B3916" w:rsidRDefault="004B3916">
      <w:pPr>
        <w:pStyle w:val="ConsPlusNormal"/>
        <w:jc w:val="right"/>
      </w:pPr>
      <w:r>
        <w:t>к Положению о порядке ведения</w:t>
      </w:r>
    </w:p>
    <w:p w:rsidR="004B3916" w:rsidRDefault="004B3916">
      <w:pPr>
        <w:pStyle w:val="ConsPlusNormal"/>
        <w:jc w:val="right"/>
      </w:pPr>
      <w:r>
        <w:t>и формирования реестра объектов</w:t>
      </w:r>
    </w:p>
    <w:p w:rsidR="004B3916" w:rsidRDefault="004B3916">
      <w:pPr>
        <w:pStyle w:val="ConsPlusNormal"/>
        <w:jc w:val="right"/>
      </w:pPr>
      <w:r>
        <w:t>инновационной инфраструктуры</w:t>
      </w:r>
    </w:p>
    <w:p w:rsidR="004B3916" w:rsidRDefault="004B3916">
      <w:pPr>
        <w:pStyle w:val="ConsPlusNormal"/>
        <w:jc w:val="right"/>
      </w:pPr>
      <w:r>
        <w:t>в Ямало-Ненецком автономном округе</w:t>
      </w:r>
    </w:p>
    <w:p w:rsidR="004B3916" w:rsidRDefault="004B391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4B391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B3916" w:rsidRDefault="004B391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B3916" w:rsidRDefault="004B3916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(введено </w:t>
            </w:r>
            <w:hyperlink r:id="rId26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Правительства ЯНАО от 14.11.2014 N 910-П)</w:t>
            </w:r>
          </w:p>
        </w:tc>
      </w:tr>
    </w:tbl>
    <w:p w:rsidR="004B3916" w:rsidRDefault="004B3916">
      <w:pPr>
        <w:pStyle w:val="ConsPlusNormal"/>
        <w:ind w:firstLine="540"/>
        <w:jc w:val="both"/>
      </w:pPr>
    </w:p>
    <w:p w:rsidR="004B3916" w:rsidRDefault="004B3916">
      <w:pPr>
        <w:pStyle w:val="ConsPlusNormal"/>
        <w:jc w:val="center"/>
      </w:pPr>
      <w:bookmarkStart w:id="8" w:name="P252"/>
      <w:bookmarkEnd w:id="8"/>
      <w:r>
        <w:t>ОСНОВНЫЕ ПОКАЗАТЕЛИ</w:t>
      </w:r>
    </w:p>
    <w:p w:rsidR="004B3916" w:rsidRDefault="004B3916">
      <w:pPr>
        <w:pStyle w:val="ConsPlusNormal"/>
        <w:jc w:val="center"/>
      </w:pPr>
      <w:r>
        <w:t>деятельности объекта инновационной инфраструктуры</w:t>
      </w:r>
    </w:p>
    <w:p w:rsidR="004B3916" w:rsidRDefault="004B3916">
      <w:pPr>
        <w:pStyle w:val="ConsPlusNormal"/>
        <w:ind w:firstLine="540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3"/>
        <w:gridCol w:w="1134"/>
        <w:gridCol w:w="1134"/>
      </w:tblGrid>
      <w:tr w:rsidR="004B3916">
        <w:tc>
          <w:tcPr>
            <w:tcW w:w="6803" w:type="dxa"/>
            <w:vMerge w:val="restart"/>
          </w:tcPr>
          <w:p w:rsidR="004B3916" w:rsidRDefault="004B3916">
            <w:pPr>
              <w:pStyle w:val="ConsPlusNormal"/>
              <w:jc w:val="center"/>
            </w:pPr>
            <w:r>
              <w:t>Показатели</w:t>
            </w:r>
          </w:p>
        </w:tc>
        <w:tc>
          <w:tcPr>
            <w:tcW w:w="2268" w:type="dxa"/>
            <w:gridSpan w:val="2"/>
          </w:tcPr>
          <w:p w:rsidR="004B3916" w:rsidRDefault="004B3916">
            <w:pPr>
              <w:pStyle w:val="ConsPlusNormal"/>
              <w:jc w:val="center"/>
            </w:pPr>
            <w:r>
              <w:t>Год</w:t>
            </w:r>
          </w:p>
        </w:tc>
      </w:tr>
      <w:tr w:rsidR="004B3916">
        <w:tc>
          <w:tcPr>
            <w:tcW w:w="6803" w:type="dxa"/>
            <w:vMerge/>
          </w:tcPr>
          <w:p w:rsidR="004B3916" w:rsidRDefault="004B3916"/>
        </w:tc>
        <w:tc>
          <w:tcPr>
            <w:tcW w:w="1134" w:type="dxa"/>
          </w:tcPr>
          <w:p w:rsidR="004B3916" w:rsidRDefault="004B3916">
            <w:pPr>
              <w:pStyle w:val="ConsPlusNormal"/>
              <w:jc w:val="center"/>
            </w:pPr>
            <w:r>
              <w:t>первое полугодие</w:t>
            </w:r>
          </w:p>
        </w:tc>
        <w:tc>
          <w:tcPr>
            <w:tcW w:w="1134" w:type="dxa"/>
          </w:tcPr>
          <w:p w:rsidR="004B3916" w:rsidRDefault="004B3916">
            <w:pPr>
              <w:pStyle w:val="ConsPlusNormal"/>
              <w:jc w:val="center"/>
            </w:pPr>
            <w:r>
              <w:t>второе полугодие</w:t>
            </w:r>
          </w:p>
        </w:tc>
      </w:tr>
      <w:tr w:rsidR="004B3916">
        <w:tc>
          <w:tcPr>
            <w:tcW w:w="6803" w:type="dxa"/>
          </w:tcPr>
          <w:p w:rsidR="004B3916" w:rsidRDefault="004B39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4B3916" w:rsidRDefault="004B391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4B3916" w:rsidRDefault="004B3916">
            <w:pPr>
              <w:pStyle w:val="ConsPlusNormal"/>
              <w:jc w:val="center"/>
            </w:pPr>
            <w:r>
              <w:t>3</w:t>
            </w:r>
          </w:p>
        </w:tc>
      </w:tr>
      <w:tr w:rsidR="004B3916">
        <w:tc>
          <w:tcPr>
            <w:tcW w:w="6803" w:type="dxa"/>
          </w:tcPr>
          <w:p w:rsidR="004B3916" w:rsidRDefault="004B3916">
            <w:pPr>
              <w:pStyle w:val="ConsPlusNormal"/>
            </w:pPr>
            <w:r>
              <w:t>Общая площадь производственных помещений ОИИ (кв. метров)</w:t>
            </w:r>
          </w:p>
        </w:tc>
        <w:tc>
          <w:tcPr>
            <w:tcW w:w="1134" w:type="dxa"/>
            <w:vAlign w:val="bottom"/>
          </w:tcPr>
          <w:p w:rsidR="004B3916" w:rsidRDefault="004B3916">
            <w:pPr>
              <w:pStyle w:val="ConsPlusNormal"/>
              <w:jc w:val="center"/>
            </w:pPr>
          </w:p>
        </w:tc>
        <w:tc>
          <w:tcPr>
            <w:tcW w:w="1134" w:type="dxa"/>
            <w:vAlign w:val="bottom"/>
          </w:tcPr>
          <w:p w:rsidR="004B3916" w:rsidRDefault="004B3916">
            <w:pPr>
              <w:pStyle w:val="ConsPlusNormal"/>
              <w:jc w:val="center"/>
            </w:pPr>
          </w:p>
        </w:tc>
      </w:tr>
      <w:tr w:rsidR="004B3916">
        <w:tc>
          <w:tcPr>
            <w:tcW w:w="6803" w:type="dxa"/>
          </w:tcPr>
          <w:p w:rsidR="004B3916" w:rsidRDefault="004B3916">
            <w:pPr>
              <w:pStyle w:val="ConsPlusNormal"/>
            </w:pPr>
            <w:r>
              <w:t>Общая площадь офисных помещений ОИИ (кв. метров)</w:t>
            </w:r>
          </w:p>
        </w:tc>
        <w:tc>
          <w:tcPr>
            <w:tcW w:w="1134" w:type="dxa"/>
            <w:vAlign w:val="bottom"/>
          </w:tcPr>
          <w:p w:rsidR="004B3916" w:rsidRDefault="004B3916">
            <w:pPr>
              <w:pStyle w:val="ConsPlusNormal"/>
              <w:jc w:val="center"/>
            </w:pPr>
          </w:p>
        </w:tc>
        <w:tc>
          <w:tcPr>
            <w:tcW w:w="1134" w:type="dxa"/>
            <w:vAlign w:val="bottom"/>
          </w:tcPr>
          <w:p w:rsidR="004B3916" w:rsidRDefault="004B3916">
            <w:pPr>
              <w:pStyle w:val="ConsPlusNormal"/>
              <w:jc w:val="center"/>
            </w:pPr>
          </w:p>
        </w:tc>
      </w:tr>
      <w:tr w:rsidR="004B3916">
        <w:tc>
          <w:tcPr>
            <w:tcW w:w="6803" w:type="dxa"/>
          </w:tcPr>
          <w:p w:rsidR="004B3916" w:rsidRDefault="004B3916">
            <w:pPr>
              <w:pStyle w:val="ConsPlusNormal"/>
            </w:pPr>
            <w:r>
              <w:t>Численность работников организации (человек) - среднесписочные значения</w:t>
            </w:r>
          </w:p>
        </w:tc>
        <w:tc>
          <w:tcPr>
            <w:tcW w:w="1134" w:type="dxa"/>
            <w:vAlign w:val="bottom"/>
          </w:tcPr>
          <w:p w:rsidR="004B3916" w:rsidRDefault="004B3916">
            <w:pPr>
              <w:pStyle w:val="ConsPlusNormal"/>
              <w:jc w:val="center"/>
            </w:pPr>
          </w:p>
        </w:tc>
        <w:tc>
          <w:tcPr>
            <w:tcW w:w="1134" w:type="dxa"/>
            <w:vAlign w:val="bottom"/>
          </w:tcPr>
          <w:p w:rsidR="004B3916" w:rsidRDefault="004B3916">
            <w:pPr>
              <w:pStyle w:val="ConsPlusNormal"/>
              <w:jc w:val="center"/>
            </w:pPr>
          </w:p>
        </w:tc>
      </w:tr>
      <w:tr w:rsidR="004B3916">
        <w:tc>
          <w:tcPr>
            <w:tcW w:w="6803" w:type="dxa"/>
          </w:tcPr>
          <w:p w:rsidR="004B3916" w:rsidRDefault="004B3916">
            <w:pPr>
              <w:pStyle w:val="ConsPlusNormal"/>
            </w:pPr>
            <w:r>
              <w:t>Количество резидентов/участников, в том числе</w:t>
            </w:r>
          </w:p>
        </w:tc>
        <w:tc>
          <w:tcPr>
            <w:tcW w:w="1134" w:type="dxa"/>
            <w:vAlign w:val="bottom"/>
          </w:tcPr>
          <w:p w:rsidR="004B3916" w:rsidRDefault="004B3916">
            <w:pPr>
              <w:pStyle w:val="ConsPlusNormal"/>
              <w:jc w:val="center"/>
            </w:pPr>
          </w:p>
        </w:tc>
        <w:tc>
          <w:tcPr>
            <w:tcW w:w="1134" w:type="dxa"/>
            <w:vAlign w:val="bottom"/>
          </w:tcPr>
          <w:p w:rsidR="004B3916" w:rsidRDefault="004B3916">
            <w:pPr>
              <w:pStyle w:val="ConsPlusNormal"/>
              <w:jc w:val="center"/>
            </w:pPr>
          </w:p>
        </w:tc>
      </w:tr>
      <w:tr w:rsidR="004B3916">
        <w:tc>
          <w:tcPr>
            <w:tcW w:w="6803" w:type="dxa"/>
          </w:tcPr>
          <w:p w:rsidR="004B3916" w:rsidRDefault="004B3916">
            <w:pPr>
              <w:pStyle w:val="ConsPlusNormal"/>
            </w:pPr>
            <w:r>
              <w:t xml:space="preserve">- осуществляющих инновационную деятельность </w:t>
            </w:r>
            <w:hyperlink w:anchor="P340" w:history="1">
              <w:r>
                <w:rPr>
                  <w:color w:val="0000FF"/>
                </w:rPr>
                <w:t>&lt;*&gt;</w:t>
              </w:r>
            </w:hyperlink>
            <w:r>
              <w:t>,</w:t>
            </w:r>
          </w:p>
          <w:p w:rsidR="004B3916" w:rsidRDefault="004B3916">
            <w:pPr>
              <w:pStyle w:val="ConsPlusNormal"/>
            </w:pPr>
            <w:r>
              <w:t>в том числе</w:t>
            </w:r>
          </w:p>
        </w:tc>
        <w:tc>
          <w:tcPr>
            <w:tcW w:w="1134" w:type="dxa"/>
            <w:vAlign w:val="bottom"/>
          </w:tcPr>
          <w:p w:rsidR="004B3916" w:rsidRDefault="004B3916">
            <w:pPr>
              <w:pStyle w:val="ConsPlusNormal"/>
              <w:jc w:val="center"/>
            </w:pPr>
          </w:p>
        </w:tc>
        <w:tc>
          <w:tcPr>
            <w:tcW w:w="1134" w:type="dxa"/>
            <w:vAlign w:val="bottom"/>
          </w:tcPr>
          <w:p w:rsidR="004B3916" w:rsidRDefault="004B3916">
            <w:pPr>
              <w:pStyle w:val="ConsPlusNormal"/>
              <w:jc w:val="center"/>
            </w:pPr>
          </w:p>
        </w:tc>
      </w:tr>
      <w:tr w:rsidR="004B3916">
        <w:tc>
          <w:tcPr>
            <w:tcW w:w="6803" w:type="dxa"/>
          </w:tcPr>
          <w:p w:rsidR="004B3916" w:rsidRDefault="004B3916">
            <w:pPr>
              <w:pStyle w:val="ConsPlusNormal"/>
            </w:pPr>
            <w:r>
              <w:t xml:space="preserve">- осуществляющих технологические инновации </w:t>
            </w:r>
            <w:hyperlink w:anchor="P340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34" w:type="dxa"/>
            <w:vAlign w:val="bottom"/>
          </w:tcPr>
          <w:p w:rsidR="004B3916" w:rsidRDefault="004B3916">
            <w:pPr>
              <w:pStyle w:val="ConsPlusNormal"/>
              <w:jc w:val="center"/>
            </w:pPr>
          </w:p>
        </w:tc>
        <w:tc>
          <w:tcPr>
            <w:tcW w:w="1134" w:type="dxa"/>
            <w:vAlign w:val="bottom"/>
          </w:tcPr>
          <w:p w:rsidR="004B3916" w:rsidRDefault="004B3916">
            <w:pPr>
              <w:pStyle w:val="ConsPlusNormal"/>
              <w:jc w:val="center"/>
            </w:pPr>
          </w:p>
        </w:tc>
      </w:tr>
      <w:tr w:rsidR="004B3916">
        <w:tc>
          <w:tcPr>
            <w:tcW w:w="6803" w:type="dxa"/>
          </w:tcPr>
          <w:p w:rsidR="004B3916" w:rsidRDefault="004B3916">
            <w:pPr>
              <w:pStyle w:val="ConsPlusNormal"/>
            </w:pPr>
            <w:r>
              <w:t>- количество старт-компаний (</w:t>
            </w:r>
            <w:proofErr w:type="spellStart"/>
            <w:r>
              <w:t>стартапов</w:t>
            </w:r>
            <w:proofErr w:type="spellEnd"/>
            <w:r>
              <w:t xml:space="preserve">, </w:t>
            </w:r>
            <w:proofErr w:type="spellStart"/>
            <w:r>
              <w:t>стартап</w:t>
            </w:r>
            <w:proofErr w:type="spellEnd"/>
            <w:r>
              <w:t>-компаний)</w:t>
            </w:r>
          </w:p>
        </w:tc>
        <w:tc>
          <w:tcPr>
            <w:tcW w:w="1134" w:type="dxa"/>
            <w:vAlign w:val="bottom"/>
          </w:tcPr>
          <w:p w:rsidR="004B3916" w:rsidRDefault="004B3916">
            <w:pPr>
              <w:pStyle w:val="ConsPlusNormal"/>
              <w:jc w:val="center"/>
            </w:pPr>
          </w:p>
        </w:tc>
        <w:tc>
          <w:tcPr>
            <w:tcW w:w="1134" w:type="dxa"/>
            <w:vAlign w:val="bottom"/>
          </w:tcPr>
          <w:p w:rsidR="004B3916" w:rsidRDefault="004B3916">
            <w:pPr>
              <w:pStyle w:val="ConsPlusNormal"/>
              <w:jc w:val="center"/>
            </w:pPr>
          </w:p>
        </w:tc>
      </w:tr>
      <w:tr w:rsidR="004B3916">
        <w:tc>
          <w:tcPr>
            <w:tcW w:w="6803" w:type="dxa"/>
          </w:tcPr>
          <w:p w:rsidR="004B3916" w:rsidRDefault="004B3916">
            <w:pPr>
              <w:pStyle w:val="ConsPlusNormal"/>
            </w:pPr>
            <w:r>
              <w:t>Количество созданных малых инновационных предприятий (МИП) на базе организации (объекта ИИ) (единиц)</w:t>
            </w:r>
          </w:p>
        </w:tc>
        <w:tc>
          <w:tcPr>
            <w:tcW w:w="1134" w:type="dxa"/>
            <w:vAlign w:val="bottom"/>
          </w:tcPr>
          <w:p w:rsidR="004B3916" w:rsidRDefault="004B3916">
            <w:pPr>
              <w:pStyle w:val="ConsPlusNormal"/>
              <w:jc w:val="center"/>
            </w:pPr>
          </w:p>
        </w:tc>
        <w:tc>
          <w:tcPr>
            <w:tcW w:w="1134" w:type="dxa"/>
            <w:vAlign w:val="bottom"/>
          </w:tcPr>
          <w:p w:rsidR="004B3916" w:rsidRDefault="004B3916">
            <w:pPr>
              <w:pStyle w:val="ConsPlusNormal"/>
              <w:jc w:val="center"/>
            </w:pPr>
          </w:p>
        </w:tc>
      </w:tr>
      <w:tr w:rsidR="004B3916">
        <w:tc>
          <w:tcPr>
            <w:tcW w:w="6803" w:type="dxa"/>
          </w:tcPr>
          <w:p w:rsidR="004B3916" w:rsidRDefault="004B3916">
            <w:pPr>
              <w:pStyle w:val="ConsPlusNormal"/>
            </w:pPr>
            <w:r>
              <w:t>Общее количество проведенных мероприятий ОИИ</w:t>
            </w:r>
          </w:p>
          <w:p w:rsidR="004B3916" w:rsidRDefault="004B3916">
            <w:pPr>
              <w:pStyle w:val="ConsPlusNormal"/>
            </w:pPr>
            <w:r>
              <w:t>за период (единиц)</w:t>
            </w:r>
          </w:p>
        </w:tc>
        <w:tc>
          <w:tcPr>
            <w:tcW w:w="1134" w:type="dxa"/>
            <w:vAlign w:val="bottom"/>
          </w:tcPr>
          <w:p w:rsidR="004B3916" w:rsidRDefault="004B3916">
            <w:pPr>
              <w:pStyle w:val="ConsPlusNormal"/>
              <w:jc w:val="center"/>
            </w:pPr>
          </w:p>
        </w:tc>
        <w:tc>
          <w:tcPr>
            <w:tcW w:w="1134" w:type="dxa"/>
            <w:vAlign w:val="bottom"/>
          </w:tcPr>
          <w:p w:rsidR="004B3916" w:rsidRDefault="004B3916">
            <w:pPr>
              <w:pStyle w:val="ConsPlusNormal"/>
              <w:jc w:val="center"/>
            </w:pPr>
          </w:p>
        </w:tc>
      </w:tr>
      <w:tr w:rsidR="004B3916">
        <w:tc>
          <w:tcPr>
            <w:tcW w:w="6803" w:type="dxa"/>
          </w:tcPr>
          <w:p w:rsidR="004B3916" w:rsidRDefault="004B3916">
            <w:pPr>
              <w:pStyle w:val="ConsPlusNormal"/>
            </w:pPr>
            <w:r>
              <w:t>Объем отгруженной инновационной продукции</w:t>
            </w:r>
          </w:p>
          <w:p w:rsidR="004B3916" w:rsidRDefault="004B3916">
            <w:pPr>
              <w:pStyle w:val="ConsPlusNormal"/>
            </w:pPr>
            <w:r>
              <w:lastRenderedPageBreak/>
              <w:t>(тыс. руб.)</w:t>
            </w:r>
          </w:p>
        </w:tc>
        <w:tc>
          <w:tcPr>
            <w:tcW w:w="1134" w:type="dxa"/>
            <w:vAlign w:val="bottom"/>
          </w:tcPr>
          <w:p w:rsidR="004B3916" w:rsidRDefault="004B3916">
            <w:pPr>
              <w:pStyle w:val="ConsPlusNormal"/>
              <w:jc w:val="center"/>
            </w:pPr>
          </w:p>
        </w:tc>
        <w:tc>
          <w:tcPr>
            <w:tcW w:w="1134" w:type="dxa"/>
            <w:vAlign w:val="bottom"/>
          </w:tcPr>
          <w:p w:rsidR="004B3916" w:rsidRDefault="004B3916">
            <w:pPr>
              <w:pStyle w:val="ConsPlusNormal"/>
              <w:jc w:val="center"/>
            </w:pPr>
          </w:p>
        </w:tc>
      </w:tr>
      <w:tr w:rsidR="004B3916">
        <w:tc>
          <w:tcPr>
            <w:tcW w:w="6803" w:type="dxa"/>
          </w:tcPr>
          <w:p w:rsidR="004B3916" w:rsidRDefault="004B3916">
            <w:pPr>
              <w:pStyle w:val="ConsPlusNormal"/>
            </w:pPr>
            <w:r>
              <w:t>Общий объем средств, затраченных на инновации</w:t>
            </w:r>
          </w:p>
          <w:p w:rsidR="004B3916" w:rsidRDefault="004B3916">
            <w:pPr>
              <w:pStyle w:val="ConsPlusNormal"/>
            </w:pPr>
            <w:r>
              <w:t>(тыс. руб.), в том числе</w:t>
            </w:r>
          </w:p>
        </w:tc>
        <w:tc>
          <w:tcPr>
            <w:tcW w:w="1134" w:type="dxa"/>
            <w:vAlign w:val="bottom"/>
          </w:tcPr>
          <w:p w:rsidR="004B3916" w:rsidRDefault="004B3916">
            <w:pPr>
              <w:pStyle w:val="ConsPlusNormal"/>
              <w:jc w:val="center"/>
            </w:pPr>
          </w:p>
        </w:tc>
        <w:tc>
          <w:tcPr>
            <w:tcW w:w="1134" w:type="dxa"/>
            <w:vAlign w:val="bottom"/>
          </w:tcPr>
          <w:p w:rsidR="004B3916" w:rsidRDefault="004B3916">
            <w:pPr>
              <w:pStyle w:val="ConsPlusNormal"/>
              <w:jc w:val="center"/>
            </w:pPr>
          </w:p>
        </w:tc>
      </w:tr>
      <w:tr w:rsidR="004B3916">
        <w:tc>
          <w:tcPr>
            <w:tcW w:w="6803" w:type="dxa"/>
          </w:tcPr>
          <w:p w:rsidR="004B3916" w:rsidRDefault="004B3916">
            <w:pPr>
              <w:pStyle w:val="ConsPlusNormal"/>
            </w:pPr>
            <w:r>
              <w:t>- на технологические инновации (тыс. руб.)</w:t>
            </w:r>
          </w:p>
        </w:tc>
        <w:tc>
          <w:tcPr>
            <w:tcW w:w="1134" w:type="dxa"/>
            <w:vAlign w:val="bottom"/>
          </w:tcPr>
          <w:p w:rsidR="004B3916" w:rsidRDefault="004B3916">
            <w:pPr>
              <w:pStyle w:val="ConsPlusNormal"/>
              <w:jc w:val="center"/>
            </w:pPr>
          </w:p>
        </w:tc>
        <w:tc>
          <w:tcPr>
            <w:tcW w:w="1134" w:type="dxa"/>
            <w:vAlign w:val="bottom"/>
          </w:tcPr>
          <w:p w:rsidR="004B3916" w:rsidRDefault="004B3916">
            <w:pPr>
              <w:pStyle w:val="ConsPlusNormal"/>
              <w:jc w:val="center"/>
            </w:pPr>
          </w:p>
        </w:tc>
      </w:tr>
      <w:tr w:rsidR="004B3916">
        <w:tc>
          <w:tcPr>
            <w:tcW w:w="6803" w:type="dxa"/>
          </w:tcPr>
          <w:p w:rsidR="004B3916" w:rsidRDefault="004B3916">
            <w:pPr>
              <w:pStyle w:val="ConsPlusNormal"/>
            </w:pPr>
            <w:r>
              <w:t>Общий объем средств, затраченных на поддержку инновационной деятельности (тыс. руб.)</w:t>
            </w:r>
          </w:p>
        </w:tc>
        <w:tc>
          <w:tcPr>
            <w:tcW w:w="1134" w:type="dxa"/>
            <w:vAlign w:val="bottom"/>
          </w:tcPr>
          <w:p w:rsidR="004B3916" w:rsidRDefault="004B3916">
            <w:pPr>
              <w:pStyle w:val="ConsPlusNormal"/>
              <w:jc w:val="center"/>
            </w:pPr>
          </w:p>
        </w:tc>
        <w:tc>
          <w:tcPr>
            <w:tcW w:w="1134" w:type="dxa"/>
            <w:vAlign w:val="bottom"/>
          </w:tcPr>
          <w:p w:rsidR="004B3916" w:rsidRDefault="004B3916">
            <w:pPr>
              <w:pStyle w:val="ConsPlusNormal"/>
              <w:jc w:val="center"/>
            </w:pPr>
          </w:p>
        </w:tc>
      </w:tr>
      <w:tr w:rsidR="004B3916">
        <w:tc>
          <w:tcPr>
            <w:tcW w:w="6803" w:type="dxa"/>
          </w:tcPr>
          <w:p w:rsidR="004B3916" w:rsidRDefault="004B3916">
            <w:pPr>
              <w:pStyle w:val="ConsPlusNormal"/>
            </w:pPr>
            <w:r>
              <w:t>Валовый объем выручки от реализации товаров, работ, услуг (тыс. руб.)</w:t>
            </w:r>
          </w:p>
        </w:tc>
        <w:tc>
          <w:tcPr>
            <w:tcW w:w="1134" w:type="dxa"/>
            <w:vAlign w:val="bottom"/>
          </w:tcPr>
          <w:p w:rsidR="004B3916" w:rsidRDefault="004B3916">
            <w:pPr>
              <w:pStyle w:val="ConsPlusNormal"/>
              <w:jc w:val="center"/>
            </w:pPr>
          </w:p>
        </w:tc>
        <w:tc>
          <w:tcPr>
            <w:tcW w:w="1134" w:type="dxa"/>
            <w:vAlign w:val="bottom"/>
          </w:tcPr>
          <w:p w:rsidR="004B3916" w:rsidRDefault="004B3916">
            <w:pPr>
              <w:pStyle w:val="ConsPlusNormal"/>
              <w:jc w:val="center"/>
            </w:pPr>
          </w:p>
        </w:tc>
      </w:tr>
      <w:tr w:rsidR="004B3916">
        <w:tc>
          <w:tcPr>
            <w:tcW w:w="6803" w:type="dxa"/>
          </w:tcPr>
          <w:p w:rsidR="004B3916" w:rsidRDefault="004B3916">
            <w:pPr>
              <w:pStyle w:val="ConsPlusNormal"/>
            </w:pPr>
            <w:r>
              <w:t>Интенсивность затрат на технологические инновации (удельный вес затрат на технологические инновации в общем объеме отгруженных товаров, выполненных работ, услуг)</w:t>
            </w:r>
          </w:p>
        </w:tc>
        <w:tc>
          <w:tcPr>
            <w:tcW w:w="1134" w:type="dxa"/>
            <w:vAlign w:val="bottom"/>
          </w:tcPr>
          <w:p w:rsidR="004B3916" w:rsidRDefault="004B3916">
            <w:pPr>
              <w:pStyle w:val="ConsPlusNormal"/>
              <w:jc w:val="center"/>
            </w:pPr>
          </w:p>
        </w:tc>
        <w:tc>
          <w:tcPr>
            <w:tcW w:w="1134" w:type="dxa"/>
            <w:vAlign w:val="bottom"/>
          </w:tcPr>
          <w:p w:rsidR="004B3916" w:rsidRDefault="004B3916">
            <w:pPr>
              <w:pStyle w:val="ConsPlusNormal"/>
              <w:jc w:val="center"/>
            </w:pPr>
          </w:p>
        </w:tc>
      </w:tr>
      <w:tr w:rsidR="004B3916">
        <w:tc>
          <w:tcPr>
            <w:tcW w:w="6803" w:type="dxa"/>
          </w:tcPr>
          <w:p w:rsidR="004B3916" w:rsidRDefault="004B3916">
            <w:pPr>
              <w:pStyle w:val="ConsPlusNormal"/>
            </w:pPr>
            <w:r>
              <w:t>Объем привлеченных средств из бюджетов всех уровней организацией (тыс. руб.), в том числе</w:t>
            </w:r>
          </w:p>
        </w:tc>
        <w:tc>
          <w:tcPr>
            <w:tcW w:w="1134" w:type="dxa"/>
            <w:vAlign w:val="bottom"/>
          </w:tcPr>
          <w:p w:rsidR="004B3916" w:rsidRDefault="004B3916">
            <w:pPr>
              <w:pStyle w:val="ConsPlusNormal"/>
              <w:jc w:val="center"/>
            </w:pPr>
          </w:p>
        </w:tc>
        <w:tc>
          <w:tcPr>
            <w:tcW w:w="1134" w:type="dxa"/>
            <w:vAlign w:val="bottom"/>
          </w:tcPr>
          <w:p w:rsidR="004B3916" w:rsidRDefault="004B3916">
            <w:pPr>
              <w:pStyle w:val="ConsPlusNormal"/>
              <w:jc w:val="center"/>
            </w:pPr>
          </w:p>
        </w:tc>
      </w:tr>
      <w:tr w:rsidR="004B3916">
        <w:tc>
          <w:tcPr>
            <w:tcW w:w="6803" w:type="dxa"/>
          </w:tcPr>
          <w:p w:rsidR="004B3916" w:rsidRDefault="004B3916">
            <w:pPr>
              <w:pStyle w:val="ConsPlusNormal"/>
            </w:pPr>
            <w:r>
              <w:t>- федеральный</w:t>
            </w:r>
          </w:p>
        </w:tc>
        <w:tc>
          <w:tcPr>
            <w:tcW w:w="1134" w:type="dxa"/>
            <w:vAlign w:val="bottom"/>
          </w:tcPr>
          <w:p w:rsidR="004B3916" w:rsidRDefault="004B3916">
            <w:pPr>
              <w:pStyle w:val="ConsPlusNormal"/>
              <w:jc w:val="center"/>
            </w:pPr>
          </w:p>
        </w:tc>
        <w:tc>
          <w:tcPr>
            <w:tcW w:w="1134" w:type="dxa"/>
            <w:vAlign w:val="bottom"/>
          </w:tcPr>
          <w:p w:rsidR="004B3916" w:rsidRDefault="004B3916">
            <w:pPr>
              <w:pStyle w:val="ConsPlusNormal"/>
              <w:jc w:val="center"/>
            </w:pPr>
          </w:p>
        </w:tc>
      </w:tr>
      <w:tr w:rsidR="004B3916">
        <w:tc>
          <w:tcPr>
            <w:tcW w:w="6803" w:type="dxa"/>
          </w:tcPr>
          <w:p w:rsidR="004B3916" w:rsidRDefault="004B3916">
            <w:pPr>
              <w:pStyle w:val="ConsPlusNormal"/>
            </w:pPr>
            <w:r>
              <w:t>- окружной</w:t>
            </w:r>
          </w:p>
        </w:tc>
        <w:tc>
          <w:tcPr>
            <w:tcW w:w="1134" w:type="dxa"/>
            <w:vAlign w:val="bottom"/>
          </w:tcPr>
          <w:p w:rsidR="004B3916" w:rsidRDefault="004B3916">
            <w:pPr>
              <w:pStyle w:val="ConsPlusNormal"/>
              <w:jc w:val="center"/>
            </w:pPr>
          </w:p>
        </w:tc>
        <w:tc>
          <w:tcPr>
            <w:tcW w:w="1134" w:type="dxa"/>
            <w:vAlign w:val="bottom"/>
          </w:tcPr>
          <w:p w:rsidR="004B3916" w:rsidRDefault="004B3916">
            <w:pPr>
              <w:pStyle w:val="ConsPlusNormal"/>
              <w:jc w:val="center"/>
            </w:pPr>
          </w:p>
        </w:tc>
      </w:tr>
      <w:tr w:rsidR="004B3916">
        <w:tc>
          <w:tcPr>
            <w:tcW w:w="6803" w:type="dxa"/>
          </w:tcPr>
          <w:p w:rsidR="004B3916" w:rsidRDefault="004B3916">
            <w:pPr>
              <w:pStyle w:val="ConsPlusNormal"/>
            </w:pPr>
            <w:r>
              <w:t>- муниципальный</w:t>
            </w:r>
          </w:p>
        </w:tc>
        <w:tc>
          <w:tcPr>
            <w:tcW w:w="1134" w:type="dxa"/>
            <w:vAlign w:val="bottom"/>
          </w:tcPr>
          <w:p w:rsidR="004B3916" w:rsidRDefault="004B3916">
            <w:pPr>
              <w:pStyle w:val="ConsPlusNormal"/>
              <w:jc w:val="center"/>
            </w:pPr>
          </w:p>
        </w:tc>
        <w:tc>
          <w:tcPr>
            <w:tcW w:w="1134" w:type="dxa"/>
            <w:vAlign w:val="bottom"/>
          </w:tcPr>
          <w:p w:rsidR="004B3916" w:rsidRDefault="004B3916">
            <w:pPr>
              <w:pStyle w:val="ConsPlusNormal"/>
              <w:jc w:val="center"/>
            </w:pPr>
          </w:p>
        </w:tc>
      </w:tr>
      <w:tr w:rsidR="004B3916">
        <w:tc>
          <w:tcPr>
            <w:tcW w:w="6803" w:type="dxa"/>
          </w:tcPr>
          <w:p w:rsidR="004B3916" w:rsidRDefault="004B3916">
            <w:pPr>
              <w:pStyle w:val="ConsPlusNormal"/>
            </w:pPr>
            <w:r>
              <w:t>Общий объем уплаченных налогов, зачисляемых в бюджеты всех уровней (тыс. руб.), в том числе</w:t>
            </w:r>
          </w:p>
        </w:tc>
        <w:tc>
          <w:tcPr>
            <w:tcW w:w="1134" w:type="dxa"/>
            <w:vAlign w:val="bottom"/>
          </w:tcPr>
          <w:p w:rsidR="004B3916" w:rsidRDefault="004B3916">
            <w:pPr>
              <w:pStyle w:val="ConsPlusNormal"/>
              <w:jc w:val="center"/>
            </w:pPr>
          </w:p>
        </w:tc>
        <w:tc>
          <w:tcPr>
            <w:tcW w:w="1134" w:type="dxa"/>
            <w:vAlign w:val="bottom"/>
          </w:tcPr>
          <w:p w:rsidR="004B3916" w:rsidRDefault="004B3916">
            <w:pPr>
              <w:pStyle w:val="ConsPlusNormal"/>
              <w:jc w:val="center"/>
            </w:pPr>
          </w:p>
        </w:tc>
      </w:tr>
      <w:tr w:rsidR="004B3916">
        <w:tc>
          <w:tcPr>
            <w:tcW w:w="6803" w:type="dxa"/>
          </w:tcPr>
          <w:p w:rsidR="004B3916" w:rsidRDefault="004B3916">
            <w:pPr>
              <w:pStyle w:val="ConsPlusNormal"/>
            </w:pPr>
            <w:r>
              <w:t>- федеральный</w:t>
            </w:r>
          </w:p>
        </w:tc>
        <w:tc>
          <w:tcPr>
            <w:tcW w:w="1134" w:type="dxa"/>
            <w:vAlign w:val="bottom"/>
          </w:tcPr>
          <w:p w:rsidR="004B3916" w:rsidRDefault="004B3916">
            <w:pPr>
              <w:pStyle w:val="ConsPlusNormal"/>
              <w:jc w:val="center"/>
            </w:pPr>
          </w:p>
        </w:tc>
        <w:tc>
          <w:tcPr>
            <w:tcW w:w="1134" w:type="dxa"/>
            <w:vAlign w:val="bottom"/>
          </w:tcPr>
          <w:p w:rsidR="004B3916" w:rsidRDefault="004B3916">
            <w:pPr>
              <w:pStyle w:val="ConsPlusNormal"/>
              <w:jc w:val="center"/>
            </w:pPr>
          </w:p>
        </w:tc>
      </w:tr>
      <w:tr w:rsidR="004B3916">
        <w:tc>
          <w:tcPr>
            <w:tcW w:w="6803" w:type="dxa"/>
          </w:tcPr>
          <w:p w:rsidR="004B3916" w:rsidRDefault="004B3916">
            <w:pPr>
              <w:pStyle w:val="ConsPlusNormal"/>
            </w:pPr>
            <w:r>
              <w:t>- окружной</w:t>
            </w:r>
          </w:p>
        </w:tc>
        <w:tc>
          <w:tcPr>
            <w:tcW w:w="1134" w:type="dxa"/>
            <w:vAlign w:val="bottom"/>
          </w:tcPr>
          <w:p w:rsidR="004B3916" w:rsidRDefault="004B3916">
            <w:pPr>
              <w:pStyle w:val="ConsPlusNormal"/>
              <w:jc w:val="center"/>
            </w:pPr>
          </w:p>
        </w:tc>
        <w:tc>
          <w:tcPr>
            <w:tcW w:w="1134" w:type="dxa"/>
            <w:vAlign w:val="bottom"/>
          </w:tcPr>
          <w:p w:rsidR="004B3916" w:rsidRDefault="004B3916">
            <w:pPr>
              <w:pStyle w:val="ConsPlusNormal"/>
              <w:jc w:val="center"/>
            </w:pPr>
          </w:p>
        </w:tc>
      </w:tr>
      <w:tr w:rsidR="004B3916">
        <w:tc>
          <w:tcPr>
            <w:tcW w:w="6803" w:type="dxa"/>
          </w:tcPr>
          <w:p w:rsidR="004B3916" w:rsidRDefault="004B3916">
            <w:pPr>
              <w:pStyle w:val="ConsPlusNormal"/>
            </w:pPr>
            <w:r>
              <w:t>- муниципальный</w:t>
            </w:r>
          </w:p>
        </w:tc>
        <w:tc>
          <w:tcPr>
            <w:tcW w:w="1134" w:type="dxa"/>
            <w:vAlign w:val="bottom"/>
          </w:tcPr>
          <w:p w:rsidR="004B3916" w:rsidRDefault="004B3916">
            <w:pPr>
              <w:pStyle w:val="ConsPlusNormal"/>
              <w:jc w:val="center"/>
            </w:pPr>
          </w:p>
        </w:tc>
        <w:tc>
          <w:tcPr>
            <w:tcW w:w="1134" w:type="dxa"/>
            <w:vAlign w:val="bottom"/>
          </w:tcPr>
          <w:p w:rsidR="004B3916" w:rsidRDefault="004B3916">
            <w:pPr>
              <w:pStyle w:val="ConsPlusNormal"/>
              <w:jc w:val="center"/>
            </w:pPr>
          </w:p>
        </w:tc>
      </w:tr>
      <w:tr w:rsidR="004B3916">
        <w:tc>
          <w:tcPr>
            <w:tcW w:w="6803" w:type="dxa"/>
          </w:tcPr>
          <w:p w:rsidR="004B3916" w:rsidRDefault="004B3916">
            <w:pPr>
              <w:pStyle w:val="ConsPlusNormal"/>
            </w:pPr>
            <w:r>
              <w:t>Средний процент выживаемости компаний-резидентов (%)</w:t>
            </w:r>
          </w:p>
        </w:tc>
        <w:tc>
          <w:tcPr>
            <w:tcW w:w="1134" w:type="dxa"/>
            <w:vAlign w:val="bottom"/>
          </w:tcPr>
          <w:p w:rsidR="004B3916" w:rsidRDefault="004B3916">
            <w:pPr>
              <w:pStyle w:val="ConsPlusNormal"/>
              <w:jc w:val="center"/>
            </w:pPr>
          </w:p>
        </w:tc>
        <w:tc>
          <w:tcPr>
            <w:tcW w:w="1134" w:type="dxa"/>
            <w:vAlign w:val="bottom"/>
          </w:tcPr>
          <w:p w:rsidR="004B3916" w:rsidRDefault="004B3916">
            <w:pPr>
              <w:pStyle w:val="ConsPlusNormal"/>
              <w:jc w:val="center"/>
            </w:pPr>
          </w:p>
        </w:tc>
      </w:tr>
    </w:tbl>
    <w:p w:rsidR="004B3916" w:rsidRDefault="004B3916">
      <w:pPr>
        <w:pStyle w:val="ConsPlusNormal"/>
        <w:ind w:firstLine="540"/>
        <w:jc w:val="both"/>
      </w:pPr>
    </w:p>
    <w:p w:rsidR="004B3916" w:rsidRDefault="004B3916">
      <w:pPr>
        <w:pStyle w:val="ConsPlusNormal"/>
        <w:ind w:firstLine="540"/>
        <w:jc w:val="both"/>
      </w:pPr>
      <w:r>
        <w:t>--------------------------------</w:t>
      </w:r>
    </w:p>
    <w:p w:rsidR="004B3916" w:rsidRDefault="004B3916">
      <w:pPr>
        <w:pStyle w:val="ConsPlusNormal"/>
        <w:spacing w:before="280"/>
        <w:ind w:firstLine="540"/>
        <w:jc w:val="both"/>
      </w:pPr>
      <w:bookmarkStart w:id="9" w:name="P340"/>
      <w:bookmarkEnd w:id="9"/>
      <w:r>
        <w:t>&lt;*&gt; Наименование резидентов/участников отдельным приложением.</w:t>
      </w:r>
    </w:p>
    <w:p w:rsidR="004B3916" w:rsidRDefault="004B3916">
      <w:pPr>
        <w:pStyle w:val="ConsPlusNormal"/>
        <w:ind w:firstLine="540"/>
        <w:jc w:val="both"/>
      </w:pPr>
    </w:p>
    <w:p w:rsidR="004B3916" w:rsidRDefault="004B3916">
      <w:pPr>
        <w:pStyle w:val="ConsPlusNormal"/>
        <w:ind w:firstLine="540"/>
        <w:jc w:val="both"/>
      </w:pPr>
    </w:p>
    <w:p w:rsidR="004B3916" w:rsidRDefault="004B3916">
      <w:pPr>
        <w:pStyle w:val="ConsPlusNormal"/>
        <w:ind w:firstLine="540"/>
        <w:jc w:val="both"/>
      </w:pPr>
    </w:p>
    <w:p w:rsidR="004B3916" w:rsidRDefault="004B3916">
      <w:pPr>
        <w:pStyle w:val="ConsPlusNormal"/>
        <w:ind w:firstLine="540"/>
        <w:jc w:val="both"/>
      </w:pPr>
    </w:p>
    <w:p w:rsidR="004B3916" w:rsidRDefault="004B3916">
      <w:pPr>
        <w:pStyle w:val="ConsPlusNormal"/>
        <w:ind w:firstLine="540"/>
        <w:jc w:val="both"/>
      </w:pPr>
    </w:p>
    <w:p w:rsidR="004B3916" w:rsidRDefault="004B3916">
      <w:pPr>
        <w:pStyle w:val="ConsPlusNormal"/>
        <w:ind w:firstLine="540"/>
        <w:jc w:val="both"/>
      </w:pPr>
    </w:p>
    <w:p w:rsidR="004B3916" w:rsidRDefault="004B3916">
      <w:pPr>
        <w:pStyle w:val="ConsPlusNormal"/>
        <w:ind w:firstLine="540"/>
        <w:jc w:val="both"/>
      </w:pPr>
    </w:p>
    <w:p w:rsidR="004B3916" w:rsidRDefault="004B3916">
      <w:pPr>
        <w:pStyle w:val="ConsPlusNormal"/>
        <w:jc w:val="right"/>
        <w:outlineLvl w:val="1"/>
      </w:pPr>
      <w:r>
        <w:lastRenderedPageBreak/>
        <w:t>Приложение N 4</w:t>
      </w:r>
    </w:p>
    <w:p w:rsidR="004B3916" w:rsidRDefault="004B3916">
      <w:pPr>
        <w:pStyle w:val="ConsPlusNormal"/>
        <w:jc w:val="right"/>
      </w:pPr>
      <w:r>
        <w:t>к Положению о порядке ведения</w:t>
      </w:r>
    </w:p>
    <w:p w:rsidR="004B3916" w:rsidRDefault="004B3916">
      <w:pPr>
        <w:pStyle w:val="ConsPlusNormal"/>
        <w:jc w:val="right"/>
      </w:pPr>
      <w:r>
        <w:t>и формирования реестра объектов</w:t>
      </w:r>
    </w:p>
    <w:p w:rsidR="004B3916" w:rsidRDefault="004B3916">
      <w:pPr>
        <w:pStyle w:val="ConsPlusNormal"/>
        <w:jc w:val="right"/>
      </w:pPr>
      <w:r>
        <w:t>инновационной инфраструктуры</w:t>
      </w:r>
    </w:p>
    <w:p w:rsidR="004B3916" w:rsidRDefault="004B3916">
      <w:pPr>
        <w:pStyle w:val="ConsPlusNormal"/>
        <w:jc w:val="right"/>
      </w:pPr>
      <w:r>
        <w:t>в Ямало-Ненецком автономном округе</w:t>
      </w:r>
    </w:p>
    <w:p w:rsidR="004B3916" w:rsidRDefault="004B391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4B391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B3916" w:rsidRDefault="004B391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B3916" w:rsidRDefault="004B3916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(введено </w:t>
            </w:r>
            <w:hyperlink r:id="rId27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Правительства ЯНАО от 14.11.2014 N 910-П)</w:t>
            </w:r>
          </w:p>
        </w:tc>
      </w:tr>
    </w:tbl>
    <w:p w:rsidR="004B3916" w:rsidRDefault="004B3916">
      <w:pPr>
        <w:pStyle w:val="ConsPlusNormal"/>
        <w:ind w:firstLine="540"/>
        <w:jc w:val="both"/>
      </w:pPr>
    </w:p>
    <w:p w:rsidR="004B3916" w:rsidRDefault="004B3916">
      <w:pPr>
        <w:pStyle w:val="ConsPlusNormal"/>
        <w:jc w:val="center"/>
      </w:pPr>
      <w:bookmarkStart w:id="10" w:name="P354"/>
      <w:bookmarkEnd w:id="10"/>
      <w:r>
        <w:t>ОСНОВНЫЕ ПОКАЗАТЕЛИ</w:t>
      </w:r>
    </w:p>
    <w:p w:rsidR="004B3916" w:rsidRDefault="004B3916">
      <w:pPr>
        <w:pStyle w:val="ConsPlusNormal"/>
        <w:jc w:val="center"/>
      </w:pPr>
      <w:r>
        <w:t>деятельности резидентов/участников</w:t>
      </w:r>
    </w:p>
    <w:p w:rsidR="004B3916" w:rsidRDefault="004B3916">
      <w:pPr>
        <w:pStyle w:val="ConsPlusNormal"/>
        <w:ind w:firstLine="540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3"/>
        <w:gridCol w:w="1134"/>
        <w:gridCol w:w="1134"/>
      </w:tblGrid>
      <w:tr w:rsidR="004B3916">
        <w:tc>
          <w:tcPr>
            <w:tcW w:w="6803" w:type="dxa"/>
            <w:vMerge w:val="restart"/>
          </w:tcPr>
          <w:p w:rsidR="004B3916" w:rsidRDefault="004B3916">
            <w:pPr>
              <w:pStyle w:val="ConsPlusNormal"/>
              <w:jc w:val="center"/>
            </w:pPr>
            <w:r>
              <w:t>Показатели</w:t>
            </w:r>
          </w:p>
        </w:tc>
        <w:tc>
          <w:tcPr>
            <w:tcW w:w="2268" w:type="dxa"/>
            <w:gridSpan w:val="2"/>
          </w:tcPr>
          <w:p w:rsidR="004B3916" w:rsidRDefault="004B3916">
            <w:pPr>
              <w:pStyle w:val="ConsPlusNormal"/>
              <w:jc w:val="center"/>
            </w:pPr>
            <w:r>
              <w:t>Год</w:t>
            </w:r>
          </w:p>
        </w:tc>
      </w:tr>
      <w:tr w:rsidR="004B3916">
        <w:tc>
          <w:tcPr>
            <w:tcW w:w="6803" w:type="dxa"/>
            <w:vMerge/>
          </w:tcPr>
          <w:p w:rsidR="004B3916" w:rsidRDefault="004B3916"/>
        </w:tc>
        <w:tc>
          <w:tcPr>
            <w:tcW w:w="1134" w:type="dxa"/>
          </w:tcPr>
          <w:p w:rsidR="004B3916" w:rsidRDefault="004B3916">
            <w:pPr>
              <w:pStyle w:val="ConsPlusNormal"/>
              <w:jc w:val="center"/>
            </w:pPr>
            <w:r>
              <w:t>первое полугодие</w:t>
            </w:r>
          </w:p>
        </w:tc>
        <w:tc>
          <w:tcPr>
            <w:tcW w:w="1134" w:type="dxa"/>
          </w:tcPr>
          <w:p w:rsidR="004B3916" w:rsidRDefault="004B3916">
            <w:pPr>
              <w:pStyle w:val="ConsPlusNormal"/>
              <w:jc w:val="center"/>
            </w:pPr>
            <w:r>
              <w:t>второе полугодие</w:t>
            </w:r>
          </w:p>
        </w:tc>
      </w:tr>
      <w:tr w:rsidR="004B3916">
        <w:tc>
          <w:tcPr>
            <w:tcW w:w="6803" w:type="dxa"/>
          </w:tcPr>
          <w:p w:rsidR="004B3916" w:rsidRDefault="004B391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4B3916" w:rsidRDefault="004B391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4B3916" w:rsidRDefault="004B3916">
            <w:pPr>
              <w:pStyle w:val="ConsPlusNormal"/>
              <w:jc w:val="center"/>
            </w:pPr>
            <w:r>
              <w:t>3</w:t>
            </w:r>
          </w:p>
        </w:tc>
      </w:tr>
      <w:tr w:rsidR="004B3916">
        <w:tc>
          <w:tcPr>
            <w:tcW w:w="6803" w:type="dxa"/>
          </w:tcPr>
          <w:p w:rsidR="004B3916" w:rsidRDefault="004B3916">
            <w:pPr>
              <w:pStyle w:val="ConsPlusNormal"/>
            </w:pPr>
            <w:r>
              <w:t>Численность работников организации (человек)</w:t>
            </w:r>
          </w:p>
        </w:tc>
        <w:tc>
          <w:tcPr>
            <w:tcW w:w="1134" w:type="dxa"/>
          </w:tcPr>
          <w:p w:rsidR="004B3916" w:rsidRDefault="004B3916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4B3916" w:rsidRDefault="004B3916">
            <w:pPr>
              <w:pStyle w:val="ConsPlusNormal"/>
              <w:jc w:val="center"/>
            </w:pPr>
          </w:p>
        </w:tc>
      </w:tr>
      <w:tr w:rsidR="004B3916">
        <w:tc>
          <w:tcPr>
            <w:tcW w:w="6803" w:type="dxa"/>
          </w:tcPr>
          <w:p w:rsidR="004B3916" w:rsidRDefault="004B3916">
            <w:pPr>
              <w:pStyle w:val="ConsPlusNormal"/>
            </w:pPr>
            <w:r>
              <w:t>Количество вновь созданных рабочих мест в организации (единиц)</w:t>
            </w:r>
          </w:p>
        </w:tc>
        <w:tc>
          <w:tcPr>
            <w:tcW w:w="1134" w:type="dxa"/>
          </w:tcPr>
          <w:p w:rsidR="004B3916" w:rsidRDefault="004B3916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4B3916" w:rsidRDefault="004B3916">
            <w:pPr>
              <w:pStyle w:val="ConsPlusNormal"/>
              <w:jc w:val="center"/>
            </w:pPr>
          </w:p>
        </w:tc>
      </w:tr>
      <w:tr w:rsidR="004B3916">
        <w:tc>
          <w:tcPr>
            <w:tcW w:w="6803" w:type="dxa"/>
          </w:tcPr>
          <w:p w:rsidR="004B3916" w:rsidRDefault="004B3916">
            <w:pPr>
              <w:pStyle w:val="ConsPlusNormal"/>
            </w:pPr>
            <w:r>
              <w:t>Валовый объем выручки от реализации товаров, работ, услуг (тыс. руб.)</w:t>
            </w:r>
          </w:p>
        </w:tc>
        <w:tc>
          <w:tcPr>
            <w:tcW w:w="1134" w:type="dxa"/>
          </w:tcPr>
          <w:p w:rsidR="004B3916" w:rsidRDefault="004B3916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4B3916" w:rsidRDefault="004B3916">
            <w:pPr>
              <w:pStyle w:val="ConsPlusNormal"/>
              <w:jc w:val="center"/>
            </w:pPr>
          </w:p>
        </w:tc>
      </w:tr>
      <w:tr w:rsidR="004B3916">
        <w:tc>
          <w:tcPr>
            <w:tcW w:w="6803" w:type="dxa"/>
          </w:tcPr>
          <w:p w:rsidR="004B3916" w:rsidRDefault="004B3916">
            <w:pPr>
              <w:pStyle w:val="ConsPlusNormal"/>
            </w:pPr>
            <w:r>
              <w:t>Объем инновационных товаров, работ, услуг (тыс. руб.)</w:t>
            </w:r>
          </w:p>
        </w:tc>
        <w:tc>
          <w:tcPr>
            <w:tcW w:w="1134" w:type="dxa"/>
          </w:tcPr>
          <w:p w:rsidR="004B3916" w:rsidRDefault="004B3916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4B3916" w:rsidRDefault="004B3916">
            <w:pPr>
              <w:pStyle w:val="ConsPlusNormal"/>
              <w:jc w:val="center"/>
            </w:pPr>
          </w:p>
        </w:tc>
      </w:tr>
      <w:tr w:rsidR="004B3916">
        <w:tc>
          <w:tcPr>
            <w:tcW w:w="6803" w:type="dxa"/>
          </w:tcPr>
          <w:p w:rsidR="004B3916" w:rsidRDefault="004B3916">
            <w:pPr>
              <w:pStyle w:val="ConsPlusNormal"/>
            </w:pPr>
            <w:r>
              <w:t>Объем инновационных товаров, произведенных на экспорт (тыс. руб.)</w:t>
            </w:r>
          </w:p>
        </w:tc>
        <w:tc>
          <w:tcPr>
            <w:tcW w:w="1134" w:type="dxa"/>
          </w:tcPr>
          <w:p w:rsidR="004B3916" w:rsidRDefault="004B3916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4B3916" w:rsidRDefault="004B3916">
            <w:pPr>
              <w:pStyle w:val="ConsPlusNormal"/>
              <w:jc w:val="center"/>
            </w:pPr>
          </w:p>
        </w:tc>
      </w:tr>
      <w:tr w:rsidR="004B3916">
        <w:tc>
          <w:tcPr>
            <w:tcW w:w="6803" w:type="dxa"/>
          </w:tcPr>
          <w:p w:rsidR="004B3916" w:rsidRDefault="004B3916">
            <w:pPr>
              <w:pStyle w:val="ConsPlusNormal"/>
            </w:pPr>
            <w:r>
              <w:t>Объем отгруженной инновационной продукции (тыс. руб.)</w:t>
            </w:r>
          </w:p>
        </w:tc>
        <w:tc>
          <w:tcPr>
            <w:tcW w:w="1134" w:type="dxa"/>
          </w:tcPr>
          <w:p w:rsidR="004B3916" w:rsidRDefault="004B3916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4B3916" w:rsidRDefault="004B3916">
            <w:pPr>
              <w:pStyle w:val="ConsPlusNormal"/>
              <w:jc w:val="center"/>
            </w:pPr>
          </w:p>
        </w:tc>
      </w:tr>
      <w:tr w:rsidR="004B3916">
        <w:tc>
          <w:tcPr>
            <w:tcW w:w="6803" w:type="dxa"/>
          </w:tcPr>
          <w:p w:rsidR="004B3916" w:rsidRDefault="004B3916">
            <w:pPr>
              <w:pStyle w:val="ConsPlusNormal"/>
            </w:pPr>
            <w:r>
              <w:t>Общий объем уплаченных налогов, зачисляемых в бюджеты всех уровней (тыс. руб.), в том числе</w:t>
            </w:r>
          </w:p>
        </w:tc>
        <w:tc>
          <w:tcPr>
            <w:tcW w:w="1134" w:type="dxa"/>
          </w:tcPr>
          <w:p w:rsidR="004B3916" w:rsidRDefault="004B3916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4B3916" w:rsidRDefault="004B3916">
            <w:pPr>
              <w:pStyle w:val="ConsPlusNormal"/>
              <w:jc w:val="center"/>
            </w:pPr>
          </w:p>
        </w:tc>
      </w:tr>
      <w:tr w:rsidR="004B3916">
        <w:tc>
          <w:tcPr>
            <w:tcW w:w="6803" w:type="dxa"/>
          </w:tcPr>
          <w:p w:rsidR="004B3916" w:rsidRDefault="004B3916">
            <w:pPr>
              <w:pStyle w:val="ConsPlusNormal"/>
            </w:pPr>
            <w:r>
              <w:t>- федеральный</w:t>
            </w:r>
          </w:p>
        </w:tc>
        <w:tc>
          <w:tcPr>
            <w:tcW w:w="1134" w:type="dxa"/>
          </w:tcPr>
          <w:p w:rsidR="004B3916" w:rsidRDefault="004B3916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4B3916" w:rsidRDefault="004B3916">
            <w:pPr>
              <w:pStyle w:val="ConsPlusNormal"/>
              <w:jc w:val="center"/>
            </w:pPr>
          </w:p>
        </w:tc>
      </w:tr>
      <w:tr w:rsidR="004B3916">
        <w:tc>
          <w:tcPr>
            <w:tcW w:w="6803" w:type="dxa"/>
          </w:tcPr>
          <w:p w:rsidR="004B3916" w:rsidRDefault="004B3916">
            <w:pPr>
              <w:pStyle w:val="ConsPlusNormal"/>
            </w:pPr>
            <w:r>
              <w:t>- окружной</w:t>
            </w:r>
          </w:p>
        </w:tc>
        <w:tc>
          <w:tcPr>
            <w:tcW w:w="1134" w:type="dxa"/>
          </w:tcPr>
          <w:p w:rsidR="004B3916" w:rsidRDefault="004B3916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4B3916" w:rsidRDefault="004B3916">
            <w:pPr>
              <w:pStyle w:val="ConsPlusNormal"/>
              <w:jc w:val="center"/>
            </w:pPr>
          </w:p>
        </w:tc>
      </w:tr>
      <w:tr w:rsidR="004B3916">
        <w:tc>
          <w:tcPr>
            <w:tcW w:w="6803" w:type="dxa"/>
          </w:tcPr>
          <w:p w:rsidR="004B3916" w:rsidRDefault="004B3916">
            <w:pPr>
              <w:pStyle w:val="ConsPlusNormal"/>
            </w:pPr>
            <w:r>
              <w:t>- муниципальный</w:t>
            </w:r>
          </w:p>
        </w:tc>
        <w:tc>
          <w:tcPr>
            <w:tcW w:w="1134" w:type="dxa"/>
          </w:tcPr>
          <w:p w:rsidR="004B3916" w:rsidRDefault="004B3916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4B3916" w:rsidRDefault="004B3916">
            <w:pPr>
              <w:pStyle w:val="ConsPlusNormal"/>
              <w:jc w:val="center"/>
            </w:pPr>
          </w:p>
        </w:tc>
      </w:tr>
      <w:tr w:rsidR="004B3916">
        <w:tc>
          <w:tcPr>
            <w:tcW w:w="6803" w:type="dxa"/>
          </w:tcPr>
          <w:p w:rsidR="004B3916" w:rsidRDefault="004B3916">
            <w:pPr>
              <w:pStyle w:val="ConsPlusNormal"/>
            </w:pPr>
            <w:r>
              <w:t>Число созданных инновационных технологий (единиц)</w:t>
            </w:r>
          </w:p>
        </w:tc>
        <w:tc>
          <w:tcPr>
            <w:tcW w:w="1134" w:type="dxa"/>
          </w:tcPr>
          <w:p w:rsidR="004B3916" w:rsidRDefault="004B3916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4B3916" w:rsidRDefault="004B3916">
            <w:pPr>
              <w:pStyle w:val="ConsPlusNormal"/>
              <w:jc w:val="center"/>
            </w:pPr>
          </w:p>
        </w:tc>
      </w:tr>
      <w:tr w:rsidR="004B3916">
        <w:tc>
          <w:tcPr>
            <w:tcW w:w="6803" w:type="dxa"/>
          </w:tcPr>
          <w:p w:rsidR="004B3916" w:rsidRDefault="004B3916">
            <w:pPr>
              <w:pStyle w:val="ConsPlusNormal"/>
            </w:pPr>
            <w:r>
              <w:lastRenderedPageBreak/>
              <w:t>Число использованных инновационных технологий (единиц)</w:t>
            </w:r>
          </w:p>
        </w:tc>
        <w:tc>
          <w:tcPr>
            <w:tcW w:w="1134" w:type="dxa"/>
          </w:tcPr>
          <w:p w:rsidR="004B3916" w:rsidRDefault="004B3916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4B3916" w:rsidRDefault="004B3916">
            <w:pPr>
              <w:pStyle w:val="ConsPlusNormal"/>
              <w:jc w:val="center"/>
            </w:pPr>
          </w:p>
        </w:tc>
      </w:tr>
      <w:tr w:rsidR="004B3916">
        <w:tc>
          <w:tcPr>
            <w:tcW w:w="6803" w:type="dxa"/>
          </w:tcPr>
          <w:p w:rsidR="004B3916" w:rsidRDefault="004B3916">
            <w:pPr>
              <w:pStyle w:val="ConsPlusNormal"/>
            </w:pPr>
            <w:r>
              <w:t>Количество выданных российских патентов на изобретения и полезные модели (единиц)</w:t>
            </w:r>
          </w:p>
        </w:tc>
        <w:tc>
          <w:tcPr>
            <w:tcW w:w="1134" w:type="dxa"/>
          </w:tcPr>
          <w:p w:rsidR="004B3916" w:rsidRDefault="004B3916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4B3916" w:rsidRDefault="004B3916">
            <w:pPr>
              <w:pStyle w:val="ConsPlusNormal"/>
              <w:jc w:val="center"/>
            </w:pPr>
          </w:p>
        </w:tc>
      </w:tr>
      <w:tr w:rsidR="004B3916">
        <w:tc>
          <w:tcPr>
            <w:tcW w:w="6803" w:type="dxa"/>
          </w:tcPr>
          <w:p w:rsidR="004B3916" w:rsidRDefault="004B3916">
            <w:pPr>
              <w:pStyle w:val="ConsPlusNormal"/>
            </w:pPr>
            <w:r>
              <w:t>Количество зарегистрированных товарных знаков (единиц)</w:t>
            </w:r>
          </w:p>
        </w:tc>
        <w:tc>
          <w:tcPr>
            <w:tcW w:w="1134" w:type="dxa"/>
          </w:tcPr>
          <w:p w:rsidR="004B3916" w:rsidRDefault="004B3916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4B3916" w:rsidRDefault="004B3916">
            <w:pPr>
              <w:pStyle w:val="ConsPlusNormal"/>
              <w:jc w:val="center"/>
            </w:pPr>
          </w:p>
        </w:tc>
      </w:tr>
      <w:tr w:rsidR="004B3916">
        <w:tc>
          <w:tcPr>
            <w:tcW w:w="6803" w:type="dxa"/>
          </w:tcPr>
          <w:p w:rsidR="004B3916" w:rsidRDefault="004B3916">
            <w:pPr>
              <w:pStyle w:val="ConsPlusNormal"/>
            </w:pPr>
            <w:r>
              <w:t>Общий объем средств, затраченных на инновации (тыс. руб.), в том числе</w:t>
            </w:r>
          </w:p>
        </w:tc>
        <w:tc>
          <w:tcPr>
            <w:tcW w:w="1134" w:type="dxa"/>
          </w:tcPr>
          <w:p w:rsidR="004B3916" w:rsidRDefault="004B3916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4B3916" w:rsidRDefault="004B3916">
            <w:pPr>
              <w:pStyle w:val="ConsPlusNormal"/>
              <w:jc w:val="center"/>
            </w:pPr>
          </w:p>
        </w:tc>
      </w:tr>
      <w:tr w:rsidR="004B3916">
        <w:tc>
          <w:tcPr>
            <w:tcW w:w="6803" w:type="dxa"/>
          </w:tcPr>
          <w:p w:rsidR="004B3916" w:rsidRDefault="004B3916">
            <w:pPr>
              <w:pStyle w:val="ConsPlusNormal"/>
            </w:pPr>
            <w:r>
              <w:t>- на технологические инновации (тыс. руб.)</w:t>
            </w:r>
          </w:p>
        </w:tc>
        <w:tc>
          <w:tcPr>
            <w:tcW w:w="1134" w:type="dxa"/>
          </w:tcPr>
          <w:p w:rsidR="004B3916" w:rsidRDefault="004B3916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4B3916" w:rsidRDefault="004B3916">
            <w:pPr>
              <w:pStyle w:val="ConsPlusNormal"/>
              <w:jc w:val="center"/>
            </w:pPr>
          </w:p>
        </w:tc>
      </w:tr>
    </w:tbl>
    <w:p w:rsidR="004B3916" w:rsidRDefault="004B3916">
      <w:pPr>
        <w:pStyle w:val="ConsPlusNormal"/>
        <w:ind w:firstLine="540"/>
        <w:jc w:val="both"/>
      </w:pPr>
    </w:p>
    <w:p w:rsidR="004B3916" w:rsidRDefault="004B3916">
      <w:pPr>
        <w:pStyle w:val="ConsPlusNormal"/>
        <w:ind w:firstLine="540"/>
        <w:jc w:val="both"/>
      </w:pPr>
    </w:p>
    <w:p w:rsidR="004B3916" w:rsidRDefault="004B391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B4B61" w:rsidRDefault="005B4B61"/>
    <w:sectPr w:rsidR="005B4B61" w:rsidSect="009552D9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3916"/>
    <w:rsid w:val="004B3916"/>
    <w:rsid w:val="005B4B61"/>
    <w:rsid w:val="00DA5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B10F2E-EB6B-4EE0-9661-9971E3235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link w:val="10"/>
    <w:qFormat/>
    <w:rsid w:val="00DA53D0"/>
    <w:pPr>
      <w:tabs>
        <w:tab w:val="left" w:pos="993"/>
      </w:tabs>
      <w:spacing w:after="0" w:line="240" w:lineRule="auto"/>
      <w:jc w:val="both"/>
    </w:pPr>
    <w:rPr>
      <w:rFonts w:eastAsia="Times New Roman"/>
      <w:lang w:eastAsia="ru-RU"/>
    </w:rPr>
  </w:style>
  <w:style w:type="character" w:customStyle="1" w:styleId="10">
    <w:name w:val="Стиль1 Знак"/>
    <w:basedOn w:val="a0"/>
    <w:link w:val="1"/>
    <w:rsid w:val="00DA53D0"/>
    <w:rPr>
      <w:rFonts w:ascii="PT Astra Serif" w:eastAsia="Times New Roman" w:hAnsi="PT Astra Serif" w:cs="Times New Roman"/>
      <w:sz w:val="28"/>
      <w:szCs w:val="28"/>
      <w:lang w:eastAsia="ru-RU"/>
    </w:rPr>
  </w:style>
  <w:style w:type="paragraph" w:customStyle="1" w:styleId="ConsPlusNormal">
    <w:name w:val="ConsPlusNormal"/>
    <w:rsid w:val="004B3916"/>
    <w:pPr>
      <w:widowControl w:val="0"/>
      <w:autoSpaceDE w:val="0"/>
      <w:autoSpaceDN w:val="0"/>
      <w:spacing w:after="0" w:line="240" w:lineRule="auto"/>
    </w:pPr>
    <w:rPr>
      <w:rFonts w:eastAsia="Times New Roman" w:cs="PT Astra Serif"/>
      <w:szCs w:val="20"/>
      <w:lang w:eastAsia="ru-RU"/>
    </w:rPr>
  </w:style>
  <w:style w:type="paragraph" w:customStyle="1" w:styleId="ConsPlusNonformat">
    <w:name w:val="ConsPlusNonformat"/>
    <w:rsid w:val="004B391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B3916"/>
    <w:pPr>
      <w:widowControl w:val="0"/>
      <w:autoSpaceDE w:val="0"/>
      <w:autoSpaceDN w:val="0"/>
      <w:spacing w:after="0" w:line="240" w:lineRule="auto"/>
    </w:pPr>
    <w:rPr>
      <w:rFonts w:eastAsia="Times New Roman" w:cs="PT Astra Serif"/>
      <w:b/>
      <w:szCs w:val="20"/>
      <w:lang w:eastAsia="ru-RU"/>
    </w:rPr>
  </w:style>
  <w:style w:type="paragraph" w:customStyle="1" w:styleId="ConsPlusTitlePage">
    <w:name w:val="ConsPlusTitlePage"/>
    <w:rsid w:val="004B391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4B33CC9210498220E41BE569966B6A18C904A69C8F03672B6C06E48311AB1C41F9A31EC983E58FC0098B347F700D9CD8E7D77EE9A7832BBCE152022b2m1J" TargetMode="External"/><Relationship Id="rId13" Type="http://schemas.openxmlformats.org/officeDocument/2006/relationships/hyperlink" Target="consultantplus://offline/ref=F4B33CC9210498220E41BE569966B6A18C904A69CCF43877B1CE33423943BDC618956EFB9F7754FD0098B343F45FDCD89F257AED876636A1D21721b2mAJ" TargetMode="External"/><Relationship Id="rId18" Type="http://schemas.openxmlformats.org/officeDocument/2006/relationships/hyperlink" Target="consultantplus://offline/ref=F4B33CC9210498220E41BE569966B6A18C904A69C8F03672B6C06E48311AB1C41F9A31EC983E58FC0098B344FE00D9CD8E7D77EE9A7832BBCE152022b2m1J" TargetMode="External"/><Relationship Id="rId26" Type="http://schemas.openxmlformats.org/officeDocument/2006/relationships/hyperlink" Target="consultantplus://offline/ref=F4B33CC9210498220E41BE569966B6A18C904A69CFF9317DB4CE33423943BDC618956EFB9F7754FD0098B24FF45FDCD89F257AED876636A1D21721b2mAJ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F4B33CC9210498220E41BE569966B6A18C904A69CFF23677B3CE33423943BDC618956EFB9F7754FD0098B247F45FDCD89F257AED876636A1D21721b2mAJ" TargetMode="External"/><Relationship Id="rId7" Type="http://schemas.openxmlformats.org/officeDocument/2006/relationships/hyperlink" Target="consultantplus://offline/ref=F4B33CC9210498220E41BE569966B6A18C904A69CFF9317DB4CE33423943BDC618956EFB9F7754FD0098B343F45FDCD89F257AED876636A1D21721b2mAJ" TargetMode="External"/><Relationship Id="rId12" Type="http://schemas.openxmlformats.org/officeDocument/2006/relationships/hyperlink" Target="consultantplus://offline/ref=F4B33CC9210498220E41BE569966B6A18C904A69CDF83375BBCE33423943BDC618956EFB9F7754FD0098B343F45FDCD89F257AED876636A1D21721b2mAJ" TargetMode="External"/><Relationship Id="rId17" Type="http://schemas.openxmlformats.org/officeDocument/2006/relationships/hyperlink" Target="consultantplus://offline/ref=F4B33CC9210498220E41BE569966B6A18C904A69C1F63371B6CE33423943BDC618956EE99F2F58FD0386B342E1098D9DbCm3J" TargetMode="External"/><Relationship Id="rId25" Type="http://schemas.openxmlformats.org/officeDocument/2006/relationships/hyperlink" Target="consultantplus://offline/ref=F4B33CC9210498220E41BE569966B6A18C904A69C8F03672B6C06E48311AB1C41F9A31EC983E58FC0098B344FD00D9CD8E7D77EE9A7832BBCE152022b2m1J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F4B33CC9210498220E41BE569966B6A18C904A69C8F03672B6C06E48311AB1C41F9A31EC983E58FC0098B344FF00D9CD8E7D77EE9A7832BBCE152022b2m1J" TargetMode="External"/><Relationship Id="rId20" Type="http://schemas.openxmlformats.org/officeDocument/2006/relationships/hyperlink" Target="consultantplus://offline/ref=F4B33CC9210498220E41BE569966B6A18C904A69CFF9317DB4CE33423943BDC618956EFB9F7754FD0098B34FF45FDCD89F257AED876636A1D21721b2mAJ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4B33CC9210498220E41BE569966B6A18C904A69CFF23677B3CE33423943BDC618956EFB9F7754FD0098B343F45FDCD89F257AED876636A1D21721b2mAJ" TargetMode="External"/><Relationship Id="rId11" Type="http://schemas.openxmlformats.org/officeDocument/2006/relationships/hyperlink" Target="consultantplus://offline/ref=F4B33CC9210498220E41BE569966B6A18C904A69C8F03672B6C06E48311AB1C41F9A31EC983E58FC0098B347F600D9CD8E7D77EE9A7832BBCE152022b2m1J" TargetMode="External"/><Relationship Id="rId24" Type="http://schemas.openxmlformats.org/officeDocument/2006/relationships/hyperlink" Target="consultantplus://offline/ref=F4B33CC9210498220E41BE569966B6A18C904A69CCF43877B1CE33423943BDC618956EFB9F7754FD0098B243F45FDCD89F257AED876636A1D21721b2mAJ" TargetMode="External"/><Relationship Id="rId5" Type="http://schemas.openxmlformats.org/officeDocument/2006/relationships/hyperlink" Target="consultantplus://offline/ref=F4B33CC9210498220E41BE569966B6A18C904A69CCF43877B1CE33423943BDC618956EFB9F7754FD0098B343F45FDCD89F257AED876636A1D21721b2mAJ" TargetMode="External"/><Relationship Id="rId15" Type="http://schemas.openxmlformats.org/officeDocument/2006/relationships/hyperlink" Target="consultantplus://offline/ref=F4B33CC9210498220E41BE569966B6A18C904A69CFF9317DB4CE33423943BDC618956EFB9F7754FD0098B343F45FDCD89F257AED876636A1D21721b2mAJ" TargetMode="External"/><Relationship Id="rId23" Type="http://schemas.openxmlformats.org/officeDocument/2006/relationships/hyperlink" Target="consultantplus://offline/ref=F4B33CC9210498220E41BE569966B6A18C904A69CFF23677B3CE33423943BDC618956EFB9F7754FD0098B243F45FDCD89F257AED876636A1D21721b2mAJ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F4B33CC9210498220E41BE569966B6A18C904A69CFF23677B3CE33423943BDC618956EFB9F7754FD0098B34FF45FDCD89F257AED876636A1D21721b2mAJ" TargetMode="External"/><Relationship Id="rId19" Type="http://schemas.openxmlformats.org/officeDocument/2006/relationships/hyperlink" Target="consultantplus://offline/ref=F4B33CC9210498220E41BE569966B6A18C904A69CDF83375BBCE33423943BDC618956EFB9F7754FD0098B34FF45FDCD89F257AED876636A1D21721b2mAJ" TargetMode="External"/><Relationship Id="rId4" Type="http://schemas.openxmlformats.org/officeDocument/2006/relationships/hyperlink" Target="consultantplus://offline/ref=F4B33CC9210498220E41BE569966B6A18C904A69CDF83375BBCE33423943BDC618956EFB9F7754FD0098B343F45FDCD89F257AED876636A1D21721b2mAJ" TargetMode="External"/><Relationship Id="rId9" Type="http://schemas.openxmlformats.org/officeDocument/2006/relationships/hyperlink" Target="consultantplus://offline/ref=F4B33CC9210498220E41BE569966B6A18C904A69C1F63371B6CE33423943BDC618956EE99F2F58FD0386B342E1098D9DbCm3J" TargetMode="External"/><Relationship Id="rId14" Type="http://schemas.openxmlformats.org/officeDocument/2006/relationships/hyperlink" Target="consultantplus://offline/ref=F4B33CC9210498220E41BE569966B6A18C904A69CFF23677B3CE33423943BDC618956EFB9F7754FD0098B247F45FDCD89F257AED876636A1D21721b2mAJ" TargetMode="External"/><Relationship Id="rId22" Type="http://schemas.openxmlformats.org/officeDocument/2006/relationships/hyperlink" Target="consultantplus://offline/ref=F4B33CC9210498220E41BE569966B6A18C904A69CCF43877B1CE33423943BDC618956EFB9F7754FD0098B245F45FDCD89F257AED876636A1D21721b2mAJ" TargetMode="External"/><Relationship Id="rId27" Type="http://schemas.openxmlformats.org/officeDocument/2006/relationships/hyperlink" Target="consultantplus://offline/ref=F4B33CC9210498220E41BE569966B6A18C904A69CFF9317DB4CE33423943BDC618956EFB9F7754FD0098B643F45FDCD89F257AED876636A1D21721b2mA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2264</Words>
  <Characters>17165</Characters>
  <Application>Microsoft Office Word</Application>
  <DocSecurity>0</DocSecurity>
  <Lines>953</Lines>
  <Paragraphs>298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Анатолий Николаевич Чучалин</dc:creator>
  <cp:keywords/>
  <dc:description/>
  <cp:lastModifiedBy>Анатолий Николаевич Чучалин</cp:lastModifiedBy>
  <cp:revision>1</cp:revision>
  <dcterms:created xsi:type="dcterms:W3CDTF">2019-04-03T09:38:00Z</dcterms:created>
  <dcterms:modified xsi:type="dcterms:W3CDTF">2019-04-03T09:39:00Z</dcterms:modified>
</cp:coreProperties>
</file>